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953" w:rsidRDefault="004B2953" w:rsidP="004B2953">
      <w:pPr>
        <w:ind w:right="720"/>
      </w:pPr>
      <w:bookmarkStart w:id="0" w:name="_GoBack"/>
      <w:bookmarkEnd w:id="0"/>
    </w:p>
    <w:p w:rsidR="003065AB" w:rsidRPr="009D4DA6" w:rsidRDefault="003065AB" w:rsidP="003065AB">
      <w:pPr>
        <w:ind w:left="720" w:right="720"/>
        <w:jc w:val="center"/>
      </w:pPr>
      <w:r w:rsidRPr="009D4DA6">
        <w:t xml:space="preserve">CERTIFICATION AGREEMENT </w:t>
      </w:r>
    </w:p>
    <w:p w:rsidR="003065AB" w:rsidRPr="009D4DA6" w:rsidRDefault="003065AB" w:rsidP="003065AB">
      <w:pPr>
        <w:ind w:left="720" w:right="720"/>
        <w:jc w:val="center"/>
      </w:pPr>
      <w:r w:rsidRPr="009D4DA6">
        <w:t xml:space="preserve">BETWEEN THE </w:t>
      </w:r>
      <w:smartTag w:uri="urn:schemas-microsoft-com:office:smarttags" w:element="State">
        <w:smartTag w:uri="urn:schemas-microsoft-com:office:smarttags" w:element="place">
          <w:r w:rsidRPr="009D4DA6">
            <w:t>TEXAS</w:t>
          </w:r>
        </w:smartTag>
      </w:smartTag>
      <w:r w:rsidRPr="009D4DA6">
        <w:t xml:space="preserve"> HISTORICAL COMMISSION </w:t>
      </w:r>
    </w:p>
    <w:p w:rsidR="003065AB" w:rsidRPr="009D4DA6" w:rsidRDefault="003065AB" w:rsidP="003065AB">
      <w:pPr>
        <w:ind w:left="720" w:right="720"/>
        <w:jc w:val="center"/>
      </w:pPr>
      <w:r w:rsidRPr="009D4DA6">
        <w:t xml:space="preserve">AND </w:t>
      </w:r>
      <w:r w:rsidR="009A69DC">
        <w:rPr>
          <w:b/>
          <w:bCs/>
        </w:rPr>
        <w:t>_______________</w:t>
      </w:r>
      <w:r w:rsidRPr="009D4DA6">
        <w:rPr>
          <w:b/>
          <w:bCs/>
        </w:rPr>
        <w:t xml:space="preserve"> COUNTY </w:t>
      </w:r>
      <w:r w:rsidRPr="009D4DA6">
        <w:t xml:space="preserve">FOR PARTICIPATION IN THE </w:t>
      </w:r>
    </w:p>
    <w:p w:rsidR="003065AB" w:rsidRPr="009D4DA6" w:rsidRDefault="003065AB" w:rsidP="003065AB">
      <w:pPr>
        <w:ind w:left="720" w:right="720"/>
        <w:jc w:val="center"/>
      </w:pPr>
      <w:r w:rsidRPr="009D4DA6">
        <w:t>CERTIFIED LOCAL GOVERNMENT PROGRAM</w:t>
      </w:r>
    </w:p>
    <w:p w:rsidR="003065AB" w:rsidRDefault="003065AB" w:rsidP="003065AB">
      <w:pPr>
        <w:ind w:left="720" w:right="720"/>
        <w:jc w:val="center"/>
      </w:pPr>
    </w:p>
    <w:p w:rsidR="003065AB" w:rsidRPr="009D4DA6" w:rsidRDefault="003065AB" w:rsidP="004B2953">
      <w:pPr>
        <w:ind w:right="720"/>
      </w:pPr>
    </w:p>
    <w:p w:rsidR="003065AB" w:rsidRPr="009D4DA6" w:rsidRDefault="009A69DC" w:rsidP="00B3509E">
      <w:pPr>
        <w:ind w:right="720"/>
      </w:pPr>
      <w:r>
        <w:rPr>
          <w:b/>
        </w:rPr>
        <w:t>_____________________</w:t>
      </w:r>
      <w:r w:rsidR="009D4DA6" w:rsidRPr="009D4DA6">
        <w:rPr>
          <w:b/>
        </w:rPr>
        <w:t xml:space="preserve"> </w:t>
      </w:r>
      <w:r w:rsidR="003065AB" w:rsidRPr="009D4DA6">
        <w:rPr>
          <w:b/>
        </w:rPr>
        <w:t>COUNTY</w:t>
      </w:r>
      <w:r w:rsidR="003065AB" w:rsidRPr="009D4DA6">
        <w:t>, in consideration of having been granted Certified Local Government status, agrees to carry out the following responsibilities as a Certified Local Government, in cooperation with the National Park Service and the Texas Historical Commission</w:t>
      </w:r>
      <w:r w:rsidR="00B3509E" w:rsidRPr="009D4DA6">
        <w:t>.</w:t>
      </w:r>
    </w:p>
    <w:p w:rsidR="003065AB" w:rsidRPr="009D4DA6" w:rsidRDefault="003065AB" w:rsidP="00B3509E">
      <w:pPr>
        <w:ind w:right="720"/>
      </w:pPr>
    </w:p>
    <w:p w:rsidR="003065AB" w:rsidRPr="009D4DA6" w:rsidRDefault="003065AB" w:rsidP="00B3509E">
      <w:pPr>
        <w:ind w:right="720"/>
      </w:pPr>
      <w:r w:rsidRPr="009D4DA6">
        <w:t>It will:</w:t>
      </w:r>
    </w:p>
    <w:p w:rsidR="003065AB" w:rsidRPr="009D4DA6" w:rsidRDefault="003065AB" w:rsidP="003065AB">
      <w:pPr>
        <w:ind w:left="1440" w:right="720"/>
      </w:pPr>
    </w:p>
    <w:p w:rsidR="003065AB" w:rsidRPr="009D4DA6" w:rsidRDefault="003065AB" w:rsidP="00B3509E">
      <w:pPr>
        <w:numPr>
          <w:ilvl w:val="0"/>
          <w:numId w:val="1"/>
        </w:numPr>
        <w:overflowPunct/>
        <w:autoSpaceDE/>
        <w:autoSpaceDN/>
        <w:adjustRightInd/>
        <w:ind w:right="720"/>
        <w:textAlignment w:val="auto"/>
      </w:pPr>
      <w:r w:rsidRPr="009D4DA6">
        <w:t>enforce state and local historic preservation legislation for the designation and protection of local historic properties;</w:t>
      </w:r>
    </w:p>
    <w:p w:rsidR="003065AB" w:rsidRPr="009D4DA6" w:rsidRDefault="003065AB" w:rsidP="00B3509E">
      <w:pPr>
        <w:numPr>
          <w:ilvl w:val="12"/>
          <w:numId w:val="0"/>
        </w:numPr>
        <w:ind w:left="1080" w:right="720"/>
      </w:pPr>
    </w:p>
    <w:p w:rsidR="003065AB" w:rsidRPr="009D4DA6" w:rsidRDefault="003065AB" w:rsidP="00B3509E">
      <w:pPr>
        <w:numPr>
          <w:ilvl w:val="0"/>
          <w:numId w:val="1"/>
        </w:numPr>
        <w:overflowPunct/>
        <w:autoSpaceDE/>
        <w:autoSpaceDN/>
        <w:adjustRightInd/>
        <w:ind w:right="720"/>
        <w:textAlignment w:val="auto"/>
      </w:pPr>
      <w:r w:rsidRPr="009D4DA6">
        <w:t>maintain an adequate and qualified review commission for historic preservation established by the County Historical Commission by-laws;</w:t>
      </w:r>
    </w:p>
    <w:p w:rsidR="003065AB" w:rsidRPr="009D4DA6" w:rsidRDefault="003065AB" w:rsidP="00B3509E">
      <w:pPr>
        <w:overflowPunct/>
        <w:autoSpaceDE/>
        <w:autoSpaceDN/>
        <w:adjustRightInd/>
        <w:ind w:left="1080" w:right="720"/>
        <w:textAlignment w:val="auto"/>
      </w:pPr>
    </w:p>
    <w:p w:rsidR="003065AB" w:rsidRPr="009D4DA6" w:rsidRDefault="003065AB" w:rsidP="00B3509E">
      <w:pPr>
        <w:numPr>
          <w:ilvl w:val="0"/>
          <w:numId w:val="1"/>
        </w:numPr>
        <w:ind w:right="720"/>
      </w:pPr>
      <w:r w:rsidRPr="009D4DA6">
        <w:t xml:space="preserve">designate a county official, staff person or other appropriate </w:t>
      </w:r>
      <w:r w:rsidR="009A69DC">
        <w:t>representative</w:t>
      </w:r>
      <w:r w:rsidRPr="009D4DA6">
        <w:t xml:space="preserve"> of the county to serve as a local Historic Preservation Officer (HPO); </w:t>
      </w:r>
    </w:p>
    <w:p w:rsidR="003065AB" w:rsidRPr="009D4DA6" w:rsidRDefault="003065AB" w:rsidP="00B3509E">
      <w:pPr>
        <w:numPr>
          <w:ilvl w:val="12"/>
          <w:numId w:val="0"/>
        </w:numPr>
        <w:ind w:left="1080" w:right="720"/>
      </w:pPr>
    </w:p>
    <w:p w:rsidR="003065AB" w:rsidRPr="009D4DA6" w:rsidRDefault="003065AB" w:rsidP="00B3509E">
      <w:pPr>
        <w:numPr>
          <w:ilvl w:val="0"/>
          <w:numId w:val="1"/>
        </w:numPr>
        <w:overflowPunct/>
        <w:autoSpaceDE/>
        <w:autoSpaceDN/>
        <w:adjustRightInd/>
        <w:ind w:right="720"/>
        <w:textAlignment w:val="auto"/>
      </w:pPr>
      <w:r w:rsidRPr="009D4DA6">
        <w:t>adopt the Secretary of the Interior’s Standards and Guidelines for Archeology and Historic Preserv</w:t>
      </w:r>
      <w:r w:rsidR="009A69DC">
        <w:t>ation as the standards for all County Historical C</w:t>
      </w:r>
      <w:r w:rsidRPr="009D4DA6">
        <w:t>ommission activities;</w:t>
      </w:r>
    </w:p>
    <w:p w:rsidR="003065AB" w:rsidRPr="009D4DA6" w:rsidRDefault="003065AB" w:rsidP="00B3509E">
      <w:pPr>
        <w:ind w:left="1080" w:right="720"/>
      </w:pPr>
    </w:p>
    <w:p w:rsidR="003065AB" w:rsidRPr="009D4DA6" w:rsidRDefault="003065AB" w:rsidP="00B3509E">
      <w:pPr>
        <w:numPr>
          <w:ilvl w:val="0"/>
          <w:numId w:val="1"/>
        </w:numPr>
        <w:ind w:right="720"/>
      </w:pPr>
      <w:r w:rsidRPr="009D4DA6">
        <w:t>maintain a system for the survey and inventory of local historic properties that is coordina</w:t>
      </w:r>
      <w:r w:rsidR="00B34CF6">
        <w:t xml:space="preserve">ted with the statewide cultural resource survey </w:t>
      </w:r>
      <w:r w:rsidRPr="009D4DA6">
        <w:t>process, with technical assistance provided by</w:t>
      </w:r>
      <w:r w:rsidR="00B34CF6">
        <w:t xml:space="preserve"> the National Register Program</w:t>
      </w:r>
      <w:r w:rsidRPr="009D4DA6">
        <w:t xml:space="preserve"> of the Texas Historical Commission’s History Programs Division;</w:t>
      </w:r>
    </w:p>
    <w:p w:rsidR="003065AB" w:rsidRPr="009D4DA6" w:rsidRDefault="003065AB" w:rsidP="00B3509E">
      <w:pPr>
        <w:overflowPunct/>
        <w:autoSpaceDE/>
        <w:autoSpaceDN/>
        <w:adjustRightInd/>
        <w:ind w:left="1080" w:right="720"/>
        <w:textAlignment w:val="auto"/>
      </w:pPr>
    </w:p>
    <w:p w:rsidR="003065AB" w:rsidRPr="009D4DA6" w:rsidRDefault="003065AB" w:rsidP="00B3509E">
      <w:pPr>
        <w:numPr>
          <w:ilvl w:val="0"/>
          <w:numId w:val="1"/>
        </w:numPr>
        <w:overflowPunct/>
        <w:autoSpaceDE/>
        <w:autoSpaceDN/>
        <w:adjustRightInd/>
        <w:ind w:right="720"/>
        <w:textAlignment w:val="auto"/>
      </w:pPr>
      <w:r w:rsidRPr="009D4DA6">
        <w:t>ensure, to the maximum extent possible, public participation in the local historic preservation program, including the process of nominating properties to the National Register of Historic Places;</w:t>
      </w:r>
    </w:p>
    <w:p w:rsidR="003065AB" w:rsidRPr="009D4DA6" w:rsidRDefault="003065AB" w:rsidP="00B3509E">
      <w:pPr>
        <w:numPr>
          <w:ilvl w:val="12"/>
          <w:numId w:val="0"/>
        </w:numPr>
        <w:ind w:left="1080" w:right="720"/>
      </w:pPr>
    </w:p>
    <w:p w:rsidR="00C96625" w:rsidRDefault="003065AB" w:rsidP="009D4DA6">
      <w:pPr>
        <w:numPr>
          <w:ilvl w:val="0"/>
          <w:numId w:val="1"/>
        </w:numPr>
        <w:overflowPunct/>
        <w:autoSpaceDE/>
        <w:autoSpaceDN/>
        <w:adjustRightInd/>
        <w:ind w:right="1440"/>
        <w:textAlignment w:val="auto"/>
      </w:pPr>
      <w:r w:rsidRPr="009D4DA6">
        <w:t xml:space="preserve">review and comment upon nominations to the National Register of Historic Places for properties within its jurisdiction, and within 60 days of receiving the nominations from the National Register Department of the Texas Historical Commission, submit the county commission’s reports and the recommendations of the chief elected official of the county to the National Register </w:t>
      </w:r>
      <w:r w:rsidR="00B34CF6">
        <w:t>Program</w:t>
      </w:r>
      <w:r w:rsidRPr="009D4DA6">
        <w:t xml:space="preserve"> as to whether or not the nominated properties meet the criteria of the National Register;</w:t>
      </w:r>
    </w:p>
    <w:p w:rsidR="009D4DA6" w:rsidRDefault="009D4DA6" w:rsidP="009D4DA6">
      <w:pPr>
        <w:pStyle w:val="ListParagraph"/>
      </w:pPr>
    </w:p>
    <w:p w:rsidR="009D4DA6" w:rsidRDefault="009D4DA6" w:rsidP="009D4DA6">
      <w:pPr>
        <w:numPr>
          <w:ilvl w:val="0"/>
          <w:numId w:val="1"/>
        </w:numPr>
        <w:overflowPunct/>
        <w:autoSpaceDE/>
        <w:autoSpaceDN/>
        <w:adjustRightInd/>
        <w:ind w:right="720"/>
        <w:textAlignment w:val="auto"/>
      </w:pPr>
      <w:r w:rsidRPr="009D4DA6">
        <w:t>assist the National Register Program of the Texas Historical Commission, if necessary, in verifying the names and addresses of property owners within local historic districts being nominated to the National Register, and assist with arrangements for local public information meetings at mutually agreeable times and locations when such districts are nominated;</w:t>
      </w:r>
    </w:p>
    <w:p w:rsidR="004B2953" w:rsidRDefault="004B2953" w:rsidP="004B2953">
      <w:pPr>
        <w:pStyle w:val="ListParagraph"/>
      </w:pPr>
    </w:p>
    <w:p w:rsidR="004B2953" w:rsidRDefault="009D4DA6" w:rsidP="004B2953">
      <w:pPr>
        <w:numPr>
          <w:ilvl w:val="0"/>
          <w:numId w:val="1"/>
        </w:numPr>
        <w:overflowPunct/>
        <w:autoSpaceDE/>
        <w:autoSpaceDN/>
        <w:adjustRightInd/>
        <w:ind w:right="720"/>
        <w:textAlignment w:val="auto"/>
      </w:pPr>
      <w:r w:rsidRPr="009D4DA6">
        <w:lastRenderedPageBreak/>
        <w:t xml:space="preserve">monitor and report to the Texas Historical Commission any actions affecting any county courthouse, Recorded Texas Historic Landmark, State Antiquities Landmark, National Register property, and </w:t>
      </w:r>
      <w:r w:rsidR="004B2953">
        <w:t>any locally designated landmark;</w:t>
      </w:r>
    </w:p>
    <w:p w:rsidR="004B2953" w:rsidRPr="009D4DA6" w:rsidRDefault="004B2953" w:rsidP="004B2953">
      <w:pPr>
        <w:overflowPunct/>
        <w:autoSpaceDE/>
        <w:autoSpaceDN/>
        <w:adjustRightInd/>
        <w:ind w:left="1080" w:right="720"/>
        <w:textAlignment w:val="auto"/>
      </w:pPr>
    </w:p>
    <w:p w:rsidR="003065AB" w:rsidRPr="009D4DA6" w:rsidRDefault="003065AB" w:rsidP="009D4DA6">
      <w:pPr>
        <w:numPr>
          <w:ilvl w:val="0"/>
          <w:numId w:val="1"/>
        </w:numPr>
        <w:overflowPunct/>
        <w:autoSpaceDE/>
        <w:autoSpaceDN/>
        <w:adjustRightInd/>
        <w:ind w:right="720"/>
        <w:textAlignment w:val="auto"/>
      </w:pPr>
      <w:r w:rsidRPr="009D4DA6">
        <w:t xml:space="preserve">coordinate local historic preservation, to the extent practicable, with the </w:t>
      </w:r>
      <w:r w:rsidR="009D4DA6" w:rsidRPr="009D4DA6">
        <w:t>Texas Historical Commission</w:t>
      </w:r>
      <w:r w:rsidRPr="009D4DA6">
        <w:t xml:space="preserve">, which shall provide technical assistance, guidance, and information to the Certified Local Government as feasible upon request; </w:t>
      </w:r>
    </w:p>
    <w:p w:rsidR="003065AB" w:rsidRPr="009D4DA6" w:rsidRDefault="003065AB" w:rsidP="00B3509E">
      <w:pPr>
        <w:overflowPunct/>
        <w:autoSpaceDE/>
        <w:autoSpaceDN/>
        <w:adjustRightInd/>
        <w:ind w:left="1080" w:right="720"/>
        <w:textAlignment w:val="auto"/>
      </w:pPr>
    </w:p>
    <w:p w:rsidR="003065AB" w:rsidRPr="009D4DA6" w:rsidRDefault="003065AB" w:rsidP="00B3509E">
      <w:pPr>
        <w:numPr>
          <w:ilvl w:val="0"/>
          <w:numId w:val="1"/>
        </w:numPr>
        <w:ind w:right="720"/>
      </w:pPr>
      <w:r w:rsidRPr="009D4DA6">
        <w:t>submit to the Texas Historical Commission an annual report that describes the actions of the local review commission, board or committee and other preservation-related activities of the previous fiscal year (October 1</w:t>
      </w:r>
      <w:r w:rsidRPr="009D4DA6">
        <w:rPr>
          <w:vertAlign w:val="superscript"/>
        </w:rPr>
        <w:t>st</w:t>
      </w:r>
      <w:r w:rsidRPr="009D4DA6">
        <w:t xml:space="preserve"> through September 30</w:t>
      </w:r>
      <w:r w:rsidRPr="009D4DA6">
        <w:rPr>
          <w:vertAlign w:val="superscript"/>
        </w:rPr>
        <w:t>th</w:t>
      </w:r>
      <w:r w:rsidRPr="009D4DA6">
        <w:t>);</w:t>
      </w:r>
    </w:p>
    <w:p w:rsidR="003065AB" w:rsidRPr="009D4DA6" w:rsidRDefault="003065AB" w:rsidP="00B3509E">
      <w:pPr>
        <w:overflowPunct/>
        <w:autoSpaceDE/>
        <w:autoSpaceDN/>
        <w:adjustRightInd/>
        <w:ind w:left="1080" w:right="720"/>
        <w:textAlignment w:val="auto"/>
      </w:pPr>
    </w:p>
    <w:p w:rsidR="003065AB" w:rsidRPr="009D4DA6" w:rsidRDefault="003065AB" w:rsidP="00B3509E">
      <w:pPr>
        <w:numPr>
          <w:ilvl w:val="0"/>
          <w:numId w:val="1"/>
        </w:numPr>
        <w:overflowPunct/>
        <w:autoSpaceDE/>
        <w:autoSpaceDN/>
        <w:adjustRightInd/>
        <w:ind w:right="720"/>
        <w:textAlignment w:val="auto"/>
      </w:pPr>
      <w:r w:rsidRPr="009D4DA6">
        <w:t xml:space="preserve">carry out the general program procedures as outlined in the Texas Administrative Code, Title 13 Cultural Resources, Part 2 Texas Historical Commission, Chapter 15 Administration of Federal Programs, Rule 15.6 Rules and Procedures </w:t>
      </w:r>
      <w:r w:rsidR="003C52F7" w:rsidRPr="009D4DA6">
        <w:t xml:space="preserve">for Certified Local Governments; </w:t>
      </w:r>
    </w:p>
    <w:p w:rsidR="003C52F7" w:rsidRPr="009D4DA6" w:rsidRDefault="003C52F7" w:rsidP="00B3509E">
      <w:pPr>
        <w:pStyle w:val="ListParagraph"/>
        <w:ind w:left="1080"/>
      </w:pPr>
    </w:p>
    <w:p w:rsidR="003C52F7" w:rsidRPr="009D4DA6" w:rsidRDefault="003C52F7" w:rsidP="00B3509E">
      <w:pPr>
        <w:numPr>
          <w:ilvl w:val="0"/>
          <w:numId w:val="1"/>
        </w:numPr>
        <w:overflowPunct/>
        <w:autoSpaceDE/>
        <w:autoSpaceDN/>
        <w:adjustRightInd/>
        <w:ind w:right="720"/>
        <w:textAlignment w:val="auto"/>
      </w:pPr>
      <w:r w:rsidRPr="009D4DA6">
        <w:t xml:space="preserve">provide appropriate training for </w:t>
      </w:r>
      <w:r w:rsidR="009D4DA6" w:rsidRPr="009D4DA6">
        <w:t xml:space="preserve">the </w:t>
      </w:r>
      <w:r w:rsidRPr="009D4DA6">
        <w:t>historic preservation officer, related county staff and members of the county historical commission; and</w:t>
      </w:r>
    </w:p>
    <w:p w:rsidR="00C451DA" w:rsidRPr="009D4DA6" w:rsidRDefault="00C451DA" w:rsidP="00B3509E">
      <w:pPr>
        <w:pStyle w:val="ListParagraph"/>
        <w:ind w:left="1080"/>
      </w:pPr>
    </w:p>
    <w:p w:rsidR="004B2953" w:rsidRDefault="00C451DA" w:rsidP="00B3509E">
      <w:pPr>
        <w:numPr>
          <w:ilvl w:val="0"/>
          <w:numId w:val="1"/>
        </w:numPr>
      </w:pPr>
      <w:r w:rsidRPr="009D4DA6">
        <w:t xml:space="preserve">assist the Texas Historical Commission in any duties and powers assigned to the State Historic Preservation Office by the National Historic Preservation Act of 1966 as amended, and other </w:t>
      </w:r>
    </w:p>
    <w:p w:rsidR="00C451DA" w:rsidRPr="009D4DA6" w:rsidRDefault="00C451DA" w:rsidP="004B2953">
      <w:pPr>
        <w:ind w:left="360" w:firstLine="720"/>
      </w:pPr>
      <w:r w:rsidRPr="009D4DA6">
        <w:t xml:space="preserve">federal enabling legislation. </w:t>
      </w:r>
    </w:p>
    <w:p w:rsidR="00C451DA" w:rsidRPr="009D4DA6" w:rsidRDefault="00C451DA" w:rsidP="00B3509E">
      <w:pPr>
        <w:overflowPunct/>
        <w:autoSpaceDE/>
        <w:autoSpaceDN/>
        <w:adjustRightInd/>
        <w:ind w:left="1080" w:right="720"/>
        <w:textAlignment w:val="auto"/>
      </w:pPr>
    </w:p>
    <w:p w:rsidR="003065AB" w:rsidRPr="009D4DA6" w:rsidRDefault="003065AB" w:rsidP="003065AB">
      <w:pPr>
        <w:ind w:left="1440" w:right="720"/>
      </w:pPr>
    </w:p>
    <w:p w:rsidR="009D4DA6" w:rsidRDefault="003065AB" w:rsidP="009D4DA6">
      <w:r w:rsidRPr="009D4DA6">
        <w:tab/>
      </w:r>
      <w:r w:rsidRPr="009D4DA6">
        <w:tab/>
      </w:r>
      <w:r w:rsidRPr="009D4DA6">
        <w:tab/>
      </w:r>
      <w:r w:rsidR="009D4DA6">
        <w:t>__________________________________________________________</w:t>
      </w:r>
    </w:p>
    <w:p w:rsidR="009D4DA6" w:rsidRDefault="009D4DA6" w:rsidP="009D4DA6">
      <w:r>
        <w:tab/>
      </w:r>
      <w:r>
        <w:tab/>
      </w:r>
      <w:r>
        <w:tab/>
        <w:t xml:space="preserve">Signature: </w:t>
      </w:r>
      <w:r w:rsidR="007F1E4E">
        <w:t>County Judge</w:t>
      </w:r>
      <w:r w:rsidR="007F1E4E">
        <w:tab/>
      </w:r>
      <w:r w:rsidR="007F1E4E">
        <w:tab/>
      </w:r>
      <w:r w:rsidR="007F1E4E">
        <w:tab/>
      </w:r>
      <w:r w:rsidR="007F1E4E">
        <w:tab/>
      </w:r>
      <w:r w:rsidR="007F1E4E">
        <w:tab/>
      </w:r>
      <w:r w:rsidR="007F1E4E">
        <w:tab/>
      </w:r>
      <w:r>
        <w:t>Date</w:t>
      </w:r>
    </w:p>
    <w:p w:rsidR="009D4DA6" w:rsidRDefault="009D4DA6" w:rsidP="009D4DA6">
      <w:r>
        <w:tab/>
      </w:r>
      <w:r>
        <w:tab/>
      </w:r>
      <w:r>
        <w:tab/>
      </w:r>
    </w:p>
    <w:p w:rsidR="009D4DA6" w:rsidRDefault="009D4DA6" w:rsidP="009D4DA6"/>
    <w:p w:rsidR="009D4DA6" w:rsidRDefault="009D4DA6" w:rsidP="009D4DA6">
      <w:r>
        <w:tab/>
      </w:r>
      <w:r>
        <w:tab/>
      </w:r>
      <w:r>
        <w:tab/>
        <w:t>__________________________________________________________</w:t>
      </w:r>
    </w:p>
    <w:p w:rsidR="009D4DA6" w:rsidRDefault="009D4DA6" w:rsidP="009D4DA6">
      <w:r>
        <w:tab/>
      </w:r>
      <w:r>
        <w:tab/>
      </w:r>
      <w:r>
        <w:tab/>
        <w:t>Printed Name</w:t>
      </w:r>
    </w:p>
    <w:p w:rsidR="009D4DA6" w:rsidRDefault="009D4DA6" w:rsidP="009D4DA6"/>
    <w:p w:rsidR="009D4DA6" w:rsidRDefault="009D4DA6" w:rsidP="009D4DA6"/>
    <w:p w:rsidR="009D4DA6" w:rsidRDefault="009D4DA6" w:rsidP="009D4DA6">
      <w:r>
        <w:tab/>
      </w:r>
      <w:r>
        <w:tab/>
      </w:r>
      <w:r>
        <w:tab/>
      </w:r>
    </w:p>
    <w:p w:rsidR="009D4DA6" w:rsidRDefault="009D4DA6" w:rsidP="009D4DA6">
      <w:pPr>
        <w:ind w:left="720" w:firstLine="720"/>
      </w:pPr>
      <w:r>
        <w:tab/>
        <w:t>__________________________________________________________</w:t>
      </w:r>
    </w:p>
    <w:p w:rsidR="009D4DA6" w:rsidRDefault="009D4DA6" w:rsidP="009D4DA6">
      <w:r>
        <w:tab/>
      </w:r>
      <w:r>
        <w:tab/>
      </w:r>
      <w:r>
        <w:tab/>
        <w:t>Mark Wolfe, State Historic Preservation Officer</w:t>
      </w:r>
      <w:r>
        <w:tab/>
      </w:r>
      <w:r>
        <w:tab/>
      </w:r>
      <w:r>
        <w:tab/>
        <w:t>Date</w:t>
      </w:r>
    </w:p>
    <w:p w:rsidR="009D4DA6" w:rsidRPr="00786BBD" w:rsidRDefault="009D4DA6" w:rsidP="009D4DA6"/>
    <w:p w:rsidR="00786BBD" w:rsidRPr="009D4DA6" w:rsidRDefault="00786BBD" w:rsidP="009D4DA6">
      <w:pPr>
        <w:ind w:left="1440" w:right="720"/>
      </w:pPr>
    </w:p>
    <w:sectPr w:rsidR="00786BBD" w:rsidRPr="009D4DA6" w:rsidSect="003065AB">
      <w:headerReference w:type="default" r:id="rId7"/>
      <w:pgSz w:w="12240" w:h="15840"/>
      <w:pgMar w:top="108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32F" w:rsidRDefault="008C432F">
      <w:r>
        <w:separator/>
      </w:r>
    </w:p>
  </w:endnote>
  <w:endnote w:type="continuationSeparator" w:id="0">
    <w:p w:rsidR="008C432F" w:rsidRDefault="008C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32F" w:rsidRDefault="008C432F">
      <w:r>
        <w:separator/>
      </w:r>
    </w:p>
  </w:footnote>
  <w:footnote w:type="continuationSeparator" w:id="0">
    <w:p w:rsidR="008C432F" w:rsidRDefault="008C4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7A7" w:rsidRDefault="00F46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313DB"/>
    <w:multiLevelType w:val="singleLevel"/>
    <w:tmpl w:val="0DD61F0C"/>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625"/>
    <w:rsid w:val="00004A74"/>
    <w:rsid w:val="00072773"/>
    <w:rsid w:val="00082EB4"/>
    <w:rsid w:val="000C643B"/>
    <w:rsid w:val="001502CE"/>
    <w:rsid w:val="001A5561"/>
    <w:rsid w:val="00210360"/>
    <w:rsid w:val="003065AB"/>
    <w:rsid w:val="00365094"/>
    <w:rsid w:val="003758FC"/>
    <w:rsid w:val="003C52F7"/>
    <w:rsid w:val="00422011"/>
    <w:rsid w:val="004B2953"/>
    <w:rsid w:val="004D0346"/>
    <w:rsid w:val="005229A7"/>
    <w:rsid w:val="0057625F"/>
    <w:rsid w:val="0063128D"/>
    <w:rsid w:val="00653EE9"/>
    <w:rsid w:val="006705C8"/>
    <w:rsid w:val="006A36A6"/>
    <w:rsid w:val="006B7F5A"/>
    <w:rsid w:val="00764FA2"/>
    <w:rsid w:val="00786BBD"/>
    <w:rsid w:val="007F1E4E"/>
    <w:rsid w:val="008214DE"/>
    <w:rsid w:val="00896510"/>
    <w:rsid w:val="008C432F"/>
    <w:rsid w:val="00935BF0"/>
    <w:rsid w:val="009A69DC"/>
    <w:rsid w:val="009D4DA6"/>
    <w:rsid w:val="00A9330F"/>
    <w:rsid w:val="00AE01E8"/>
    <w:rsid w:val="00B34CF6"/>
    <w:rsid w:val="00B3509E"/>
    <w:rsid w:val="00B552EF"/>
    <w:rsid w:val="00BE68DD"/>
    <w:rsid w:val="00C06094"/>
    <w:rsid w:val="00C451DA"/>
    <w:rsid w:val="00C545B0"/>
    <w:rsid w:val="00C96625"/>
    <w:rsid w:val="00CC368A"/>
    <w:rsid w:val="00CF4E6D"/>
    <w:rsid w:val="00D048D2"/>
    <w:rsid w:val="00D11054"/>
    <w:rsid w:val="00D37C01"/>
    <w:rsid w:val="00DE4A8D"/>
    <w:rsid w:val="00EA24F5"/>
    <w:rsid w:val="00F467A7"/>
    <w:rsid w:val="00F7327F"/>
    <w:rsid w:val="00F7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DDA7F0C2-F18D-4677-9F48-8DEA0B97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6625"/>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86BBD"/>
    <w:pPr>
      <w:tabs>
        <w:tab w:val="center" w:pos="4320"/>
        <w:tab w:val="right" w:pos="8640"/>
      </w:tabs>
    </w:pPr>
  </w:style>
  <w:style w:type="paragraph" w:styleId="Footer">
    <w:name w:val="footer"/>
    <w:basedOn w:val="Normal"/>
    <w:rsid w:val="00786BBD"/>
    <w:pPr>
      <w:tabs>
        <w:tab w:val="center" w:pos="4320"/>
        <w:tab w:val="right" w:pos="8640"/>
      </w:tabs>
    </w:pPr>
  </w:style>
  <w:style w:type="paragraph" w:styleId="BalloonText">
    <w:name w:val="Balloon Text"/>
    <w:basedOn w:val="Normal"/>
    <w:semiHidden/>
    <w:rsid w:val="00C96625"/>
    <w:rPr>
      <w:rFonts w:ascii="Tahoma" w:hAnsi="Tahoma" w:cs="Tahoma"/>
      <w:sz w:val="16"/>
      <w:szCs w:val="16"/>
    </w:rPr>
  </w:style>
  <w:style w:type="paragraph" w:styleId="ListParagraph">
    <w:name w:val="List Paragraph"/>
    <w:basedOn w:val="Normal"/>
    <w:uiPriority w:val="34"/>
    <w:qFormat/>
    <w:rsid w:val="00C451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HC%20Divisions\Marketing%20Communications\THC%20Brand%20Templates%20&amp;%20Guides\Letterhead%20Templates\THC_Lttrhd_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THC_Lttrhd_Color</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CERTIFICATION AGREEMENT</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AGREEMENT</dc:title>
  <dc:subject/>
  <dc:creator>dereks</dc:creator>
  <cp:keywords/>
  <cp:lastModifiedBy>Madeline Clites</cp:lastModifiedBy>
  <cp:revision>2</cp:revision>
  <cp:lastPrinted>2017-06-15T19:24:00Z</cp:lastPrinted>
  <dcterms:created xsi:type="dcterms:W3CDTF">2019-01-03T20:41:00Z</dcterms:created>
  <dcterms:modified xsi:type="dcterms:W3CDTF">2019-01-03T20:41:00Z</dcterms:modified>
</cp:coreProperties>
</file>