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8ABA2"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114D525A"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5E5CFAC5" w14:textId="7F5A55CD" w:rsidR="00324E3D" w:rsidRPr="00FC333E" w:rsidRDefault="00625CD2"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r>
        <w:rPr>
          <w:noProof/>
        </w:rPr>
        <w:drawing>
          <wp:inline distT="0" distB="0" distL="0" distR="0" wp14:anchorId="62849F3A" wp14:editId="1B1C6A7D">
            <wp:extent cx="6858000" cy="7950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7950835"/>
                    </a:xfrm>
                    <a:prstGeom prst="rect">
                      <a:avLst/>
                    </a:prstGeom>
                    <a:noFill/>
                    <a:ln>
                      <a:noFill/>
                    </a:ln>
                  </pic:spPr>
                </pic:pic>
              </a:graphicData>
            </a:graphic>
          </wp:inline>
        </w:drawing>
      </w:r>
    </w:p>
    <w:p w14:paraId="300D3A9F" w14:textId="08206F8E" w:rsidR="00324E3D"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5F644897" w14:textId="77777777" w:rsidR="000D291B" w:rsidRPr="00FC333E" w:rsidRDefault="000D291B"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068EC48D"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2E170015"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436AFB92"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7A41F6FD"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4FAD37C7"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4341AE7A"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49CF4859"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301769DB"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0D44C324"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21FEE19F" w14:textId="45A74781"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4A224450" w14:textId="5379F8C8"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1FA389B4"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5FE693A8"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2BBB88FF"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548366DE"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500E3062"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4B63025B"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305E4656"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2BBD0C96"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0E98AAF1" w14:textId="77777777" w:rsidR="00324E3D" w:rsidRPr="00FC333E" w:rsidRDefault="00324E3D" w:rsidP="00324E3D">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11E287DE" w14:textId="77777777" w:rsidR="00057B80" w:rsidRPr="006252D4" w:rsidRDefault="00057B80" w:rsidP="00057B80">
      <w:pPr>
        <w:overflowPunct/>
        <w:textAlignment w:val="auto"/>
        <w:rPr>
          <w:rFonts w:ascii="Garamond" w:hAnsi="Garamond" w:cs="Verdana"/>
          <w:szCs w:val="24"/>
        </w:rPr>
      </w:pPr>
    </w:p>
    <w:p w14:paraId="3A82F87C" w14:textId="77777777" w:rsidR="00057B80" w:rsidRPr="006252D4" w:rsidRDefault="00057B80" w:rsidP="00057B80">
      <w:pPr>
        <w:overflowPunct/>
        <w:textAlignment w:val="auto"/>
        <w:rPr>
          <w:rFonts w:ascii="Garamond" w:hAnsi="Garamond" w:cs="Verdana"/>
          <w:szCs w:val="24"/>
        </w:rPr>
      </w:pPr>
    </w:p>
    <w:p w14:paraId="4D8386A9" w14:textId="77777777" w:rsidR="00057B80" w:rsidRPr="006252D4" w:rsidRDefault="00057B80" w:rsidP="00057B80">
      <w:pPr>
        <w:overflowPunct/>
        <w:textAlignment w:val="auto"/>
        <w:rPr>
          <w:rFonts w:ascii="Garamond" w:hAnsi="Garamond" w:cs="Verdana"/>
          <w:szCs w:val="24"/>
        </w:rPr>
      </w:pPr>
    </w:p>
    <w:p w14:paraId="49D1E486" w14:textId="77777777" w:rsidR="00057B80" w:rsidRPr="006252D4" w:rsidRDefault="00057B80" w:rsidP="00057B80">
      <w:pPr>
        <w:overflowPunct/>
        <w:textAlignment w:val="auto"/>
        <w:rPr>
          <w:rFonts w:ascii="Garamond" w:hAnsi="Garamond" w:cs="Verdana"/>
          <w:szCs w:val="24"/>
        </w:rPr>
      </w:pPr>
    </w:p>
    <w:p w14:paraId="1438CE6F" w14:textId="77777777" w:rsidR="00057B80" w:rsidRPr="006252D4" w:rsidRDefault="00057B80" w:rsidP="00057B80">
      <w:pPr>
        <w:overflowPunct/>
        <w:textAlignment w:val="auto"/>
        <w:rPr>
          <w:rFonts w:ascii="Garamond" w:hAnsi="Garamond" w:cs="Verdana"/>
          <w:szCs w:val="24"/>
        </w:rPr>
      </w:pPr>
    </w:p>
    <w:p w14:paraId="6254456C" w14:textId="77777777" w:rsidR="00057B80" w:rsidRPr="006252D4" w:rsidRDefault="00057B80" w:rsidP="00057B80">
      <w:pPr>
        <w:overflowPunct/>
        <w:textAlignment w:val="auto"/>
        <w:rPr>
          <w:rFonts w:ascii="Garamond" w:hAnsi="Garamond" w:cs="Verdana"/>
          <w:szCs w:val="24"/>
        </w:rPr>
      </w:pPr>
    </w:p>
    <w:p w14:paraId="55F83CEA" w14:textId="77777777" w:rsidR="00057B80" w:rsidRPr="006252D4" w:rsidRDefault="00057B80" w:rsidP="00057B80">
      <w:pPr>
        <w:overflowPunct/>
        <w:textAlignment w:val="auto"/>
        <w:rPr>
          <w:rFonts w:ascii="Garamond" w:hAnsi="Garamond" w:cs="Verdana"/>
          <w:szCs w:val="24"/>
        </w:rPr>
      </w:pPr>
    </w:p>
    <w:p w14:paraId="2F45C070" w14:textId="77777777" w:rsidR="00057B80" w:rsidRPr="006252D4" w:rsidRDefault="00057B80" w:rsidP="00057B80">
      <w:pPr>
        <w:overflowPunct/>
        <w:textAlignment w:val="auto"/>
        <w:rPr>
          <w:rFonts w:ascii="Garamond" w:hAnsi="Garamond" w:cs="Verdana"/>
          <w:szCs w:val="24"/>
        </w:rPr>
      </w:pPr>
      <w:r w:rsidRPr="006252D4">
        <w:rPr>
          <w:rFonts w:ascii="Garamond" w:hAnsi="Garamond" w:cs="Verdana"/>
          <w:szCs w:val="24"/>
        </w:rPr>
        <w:t>This grant manual has been financed in part with Federal funds from the National Park Service, U.S. Department of</w:t>
      </w:r>
      <w:r w:rsidR="00296964" w:rsidRPr="006252D4">
        <w:rPr>
          <w:rFonts w:ascii="Garamond" w:hAnsi="Garamond" w:cs="Verdana"/>
          <w:szCs w:val="24"/>
        </w:rPr>
        <w:t xml:space="preserve"> </w:t>
      </w:r>
      <w:r w:rsidRPr="006252D4">
        <w:rPr>
          <w:rFonts w:ascii="Garamond" w:hAnsi="Garamond" w:cs="Verdana"/>
          <w:szCs w:val="24"/>
        </w:rPr>
        <w:t>the Interior and administered by the Texas Historical Commission. However, the contents and opinions do not necessarily reflect the views or policies of the Department of the Interior.</w:t>
      </w:r>
    </w:p>
    <w:p w14:paraId="21F463F4" w14:textId="77777777" w:rsidR="00057B80" w:rsidRPr="006252D4" w:rsidRDefault="00057B80" w:rsidP="00057B80">
      <w:pPr>
        <w:overflowPunct/>
        <w:textAlignment w:val="auto"/>
        <w:rPr>
          <w:rFonts w:ascii="Garamond" w:hAnsi="Garamond" w:cs="Verdana"/>
          <w:szCs w:val="24"/>
        </w:rPr>
      </w:pPr>
    </w:p>
    <w:p w14:paraId="37AB4442" w14:textId="77777777" w:rsidR="00057B80" w:rsidRPr="006252D4" w:rsidRDefault="00057B80" w:rsidP="00057B80">
      <w:pPr>
        <w:overflowPunct/>
        <w:textAlignment w:val="auto"/>
        <w:rPr>
          <w:rFonts w:ascii="Garamond" w:hAnsi="Garamond" w:cs="Verdana"/>
          <w:szCs w:val="24"/>
        </w:rPr>
      </w:pPr>
      <w:r w:rsidRPr="006252D4">
        <w:rPr>
          <w:rFonts w:ascii="Garamond" w:hAnsi="Garamond" w:cs="Verdana"/>
          <w:szCs w:val="24"/>
        </w:rPr>
        <w:t>This program receives federal financial assistance for identification and protection of historic properties. Under Title VI of the Civil Rights Act of 1964 and Section 504 of the Rehabilitation Act of 1973, and the Age Discrimination Act of 1975, as amended, the Department of the Interior prohibits discrimination on the basis of race, color, national origin, or disability or age in its federally assisted programs. If you believe you have been discriminated against in any program, activity, or facility as described above or you desire further information, please write to:</w:t>
      </w:r>
    </w:p>
    <w:p w14:paraId="40666FCB" w14:textId="77777777" w:rsidR="00057B80" w:rsidRPr="00FC333E" w:rsidRDefault="00057B80" w:rsidP="00057B80">
      <w:pPr>
        <w:overflowPunct/>
        <w:jc w:val="center"/>
        <w:textAlignment w:val="auto"/>
        <w:rPr>
          <w:rFonts w:ascii="Garamond" w:hAnsi="Garamond" w:cs="Verdana"/>
          <w:szCs w:val="24"/>
        </w:rPr>
      </w:pPr>
    </w:p>
    <w:p w14:paraId="34DB9417" w14:textId="77777777" w:rsidR="00057B80" w:rsidRPr="006252D4" w:rsidRDefault="00057B80" w:rsidP="00057B80">
      <w:pPr>
        <w:overflowPunct/>
        <w:jc w:val="center"/>
        <w:textAlignment w:val="auto"/>
        <w:rPr>
          <w:rFonts w:ascii="Garamond" w:hAnsi="Garamond" w:cs="Verdana"/>
          <w:szCs w:val="24"/>
        </w:rPr>
      </w:pPr>
      <w:r w:rsidRPr="006252D4">
        <w:rPr>
          <w:rFonts w:ascii="Garamond" w:hAnsi="Garamond" w:cs="Verdana"/>
          <w:szCs w:val="24"/>
        </w:rPr>
        <w:t>Office for Equal Opportunity</w:t>
      </w:r>
    </w:p>
    <w:p w14:paraId="66CD0BEC" w14:textId="77777777" w:rsidR="00057B80" w:rsidRPr="006252D4" w:rsidRDefault="00057B80" w:rsidP="00057B80">
      <w:pPr>
        <w:overflowPunct/>
        <w:jc w:val="center"/>
        <w:textAlignment w:val="auto"/>
        <w:rPr>
          <w:rFonts w:ascii="Garamond" w:hAnsi="Garamond" w:cs="Verdana"/>
          <w:szCs w:val="24"/>
        </w:rPr>
      </w:pPr>
      <w:r w:rsidRPr="006252D4">
        <w:rPr>
          <w:rFonts w:ascii="Garamond" w:hAnsi="Garamond" w:cs="Verdana"/>
          <w:szCs w:val="24"/>
        </w:rPr>
        <w:t>National Park Service</w:t>
      </w:r>
    </w:p>
    <w:p w14:paraId="634F4735" w14:textId="77777777" w:rsidR="00057B80" w:rsidRPr="006252D4" w:rsidRDefault="00057B80" w:rsidP="00057B80">
      <w:pPr>
        <w:overflowPunct/>
        <w:jc w:val="center"/>
        <w:textAlignment w:val="auto"/>
        <w:rPr>
          <w:rFonts w:ascii="Garamond" w:hAnsi="Garamond" w:cs="Verdana"/>
          <w:szCs w:val="24"/>
        </w:rPr>
      </w:pPr>
      <w:r w:rsidRPr="006252D4">
        <w:rPr>
          <w:rFonts w:ascii="Garamond" w:hAnsi="Garamond" w:cs="Verdana"/>
          <w:szCs w:val="24"/>
        </w:rPr>
        <w:t>1849 C Street, N.W.</w:t>
      </w:r>
    </w:p>
    <w:p w14:paraId="736B9A5C" w14:textId="77777777" w:rsidR="00324E3D" w:rsidRPr="006252D4" w:rsidRDefault="00057B80" w:rsidP="00057B80">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jc w:val="center"/>
        <w:rPr>
          <w:rFonts w:ascii="Garamond" w:hAnsi="Garamond"/>
          <w:szCs w:val="24"/>
        </w:rPr>
      </w:pPr>
      <w:r w:rsidRPr="006252D4">
        <w:rPr>
          <w:rFonts w:ascii="Garamond" w:hAnsi="Garamond" w:cs="Verdana"/>
          <w:szCs w:val="24"/>
        </w:rPr>
        <w:t>Washington, D.C. 20240</w:t>
      </w:r>
    </w:p>
    <w:p w14:paraId="020DC106" w14:textId="77777777" w:rsidR="00915DB4" w:rsidRDefault="00915DB4">
      <w:pPr>
        <w:overflowPunct/>
        <w:autoSpaceDE/>
        <w:autoSpaceDN/>
        <w:adjustRightInd/>
        <w:textAlignment w:val="auto"/>
        <w:rPr>
          <w:rFonts w:ascii="Garamond" w:hAnsi="Garamond" w:cs="Arial"/>
          <w:b/>
          <w:szCs w:val="24"/>
        </w:rPr>
      </w:pPr>
      <w:r>
        <w:rPr>
          <w:rFonts w:ascii="Garamond" w:hAnsi="Garamond" w:cs="Arial"/>
          <w:b/>
          <w:szCs w:val="24"/>
        </w:rPr>
        <w:br w:type="page"/>
      </w:r>
    </w:p>
    <w:p w14:paraId="64B2B18F" w14:textId="77777777" w:rsidR="00324E3D" w:rsidRPr="00FC333E" w:rsidRDefault="00324E3D" w:rsidP="00324E3D">
      <w:pPr>
        <w:tabs>
          <w:tab w:val="center" w:pos="4680"/>
        </w:tabs>
        <w:jc w:val="center"/>
        <w:rPr>
          <w:rFonts w:ascii="Garamond" w:hAnsi="Garamond" w:cs="Arial"/>
          <w:b/>
          <w:szCs w:val="24"/>
        </w:rPr>
      </w:pPr>
      <w:r w:rsidRPr="00FC333E">
        <w:rPr>
          <w:rFonts w:ascii="Garamond" w:hAnsi="Garamond" w:cs="Arial"/>
          <w:b/>
          <w:szCs w:val="24"/>
        </w:rPr>
        <w:lastRenderedPageBreak/>
        <w:t>TEXAS HISTORICAL COMMISSION</w:t>
      </w:r>
    </w:p>
    <w:p w14:paraId="3652A580" w14:textId="77777777" w:rsidR="00324E3D" w:rsidRPr="00FC333E" w:rsidRDefault="00324E3D" w:rsidP="00FD1840">
      <w:pPr>
        <w:tabs>
          <w:tab w:val="center" w:pos="4680"/>
        </w:tabs>
        <w:jc w:val="center"/>
        <w:rPr>
          <w:rFonts w:ascii="Garamond" w:hAnsi="Garamond" w:cs="Arial"/>
          <w:b/>
          <w:szCs w:val="24"/>
        </w:rPr>
      </w:pPr>
      <w:r w:rsidRPr="00FC333E">
        <w:rPr>
          <w:rFonts w:ascii="Garamond" w:hAnsi="Garamond" w:cs="Arial"/>
          <w:b/>
          <w:szCs w:val="24"/>
        </w:rPr>
        <w:t>CERTIFIED LOCAL GOVERNMENT GRANT</w:t>
      </w:r>
      <w:r w:rsidR="00FD1840" w:rsidRPr="00FC333E">
        <w:rPr>
          <w:rFonts w:ascii="Garamond" w:hAnsi="Garamond" w:cs="Arial"/>
          <w:b/>
          <w:szCs w:val="24"/>
        </w:rPr>
        <w:t xml:space="preserve"> MANUAL</w:t>
      </w:r>
    </w:p>
    <w:p w14:paraId="1BA3F538" w14:textId="77777777" w:rsidR="00FD1840" w:rsidRPr="00FC333E" w:rsidRDefault="00FD1840" w:rsidP="00FD1840">
      <w:pPr>
        <w:tabs>
          <w:tab w:val="center" w:pos="4680"/>
        </w:tabs>
        <w:jc w:val="center"/>
        <w:rPr>
          <w:rFonts w:ascii="Garamond" w:hAnsi="Garamond" w:cs="Arial"/>
          <w:szCs w:val="24"/>
        </w:rPr>
      </w:pPr>
    </w:p>
    <w:p w14:paraId="7C033763" w14:textId="77777777" w:rsidR="00324E3D" w:rsidRPr="00FC333E" w:rsidRDefault="00324E3D" w:rsidP="00324E3D">
      <w:pPr>
        <w:tabs>
          <w:tab w:val="center" w:pos="4680"/>
        </w:tabs>
        <w:jc w:val="center"/>
        <w:rPr>
          <w:rFonts w:ascii="Garamond" w:hAnsi="Garamond" w:cs="Arial"/>
          <w:szCs w:val="24"/>
        </w:rPr>
      </w:pPr>
      <w:r w:rsidRPr="00FC333E">
        <w:rPr>
          <w:rFonts w:ascii="Garamond" w:hAnsi="Garamond" w:cs="Arial"/>
          <w:b/>
          <w:szCs w:val="24"/>
        </w:rPr>
        <w:t>CONTENTS</w:t>
      </w:r>
    </w:p>
    <w:p w14:paraId="2270CD33" w14:textId="77777777" w:rsidR="00324E3D" w:rsidRPr="001865C5" w:rsidRDefault="00324E3D" w:rsidP="00324E3D">
      <w:pPr>
        <w:jc w:val="center"/>
        <w:rPr>
          <w:rFonts w:ascii="Garamond" w:hAnsi="Garamond"/>
          <w:szCs w:val="24"/>
        </w:rPr>
      </w:pPr>
    </w:p>
    <w:p w14:paraId="5C7CD74C" w14:textId="77777777" w:rsidR="00324E3D" w:rsidRPr="00EC3B0C" w:rsidRDefault="00324E3D" w:rsidP="00324E3D">
      <w:pPr>
        <w:tabs>
          <w:tab w:val="right" w:leader="dot" w:pos="9360"/>
        </w:tabs>
        <w:jc w:val="center"/>
        <w:rPr>
          <w:rFonts w:ascii="Garamond" w:hAnsi="Garamond"/>
          <w:szCs w:val="24"/>
        </w:rPr>
      </w:pPr>
      <w:r w:rsidRPr="00EC3B0C">
        <w:rPr>
          <w:rFonts w:ascii="Garamond" w:hAnsi="Garamond"/>
          <w:szCs w:val="24"/>
        </w:rPr>
        <w:t>Introduction</w:t>
      </w:r>
      <w:r w:rsidRPr="00EC3B0C">
        <w:rPr>
          <w:rFonts w:ascii="Garamond" w:hAnsi="Garamond"/>
          <w:szCs w:val="24"/>
        </w:rPr>
        <w:tab/>
      </w:r>
      <w:r w:rsidR="00BD44A6" w:rsidRPr="00EC3B0C">
        <w:rPr>
          <w:rFonts w:ascii="Garamond" w:hAnsi="Garamond"/>
          <w:szCs w:val="24"/>
        </w:rPr>
        <w:t>3</w:t>
      </w:r>
    </w:p>
    <w:p w14:paraId="3C5C5A2C" w14:textId="77777777" w:rsidR="00324E3D" w:rsidRPr="005C6CDB" w:rsidRDefault="00324E3D" w:rsidP="00324E3D">
      <w:pPr>
        <w:jc w:val="center"/>
        <w:rPr>
          <w:rFonts w:ascii="Garamond" w:hAnsi="Garamond"/>
          <w:szCs w:val="24"/>
        </w:rPr>
      </w:pPr>
    </w:p>
    <w:p w14:paraId="3DFC227A" w14:textId="77777777" w:rsidR="00324E3D" w:rsidRPr="003C64E8" w:rsidRDefault="00324E3D" w:rsidP="00324E3D">
      <w:pPr>
        <w:tabs>
          <w:tab w:val="right" w:leader="dot" w:pos="9360"/>
        </w:tabs>
        <w:jc w:val="center"/>
        <w:rPr>
          <w:rFonts w:ascii="Garamond" w:hAnsi="Garamond"/>
          <w:szCs w:val="24"/>
        </w:rPr>
      </w:pPr>
      <w:r w:rsidRPr="00A413A8">
        <w:rPr>
          <w:rFonts w:ascii="Garamond" w:hAnsi="Garamond"/>
          <w:szCs w:val="24"/>
        </w:rPr>
        <w:t>A</w:t>
      </w:r>
      <w:r w:rsidR="00C93DA3" w:rsidRPr="00A413A8">
        <w:rPr>
          <w:rFonts w:ascii="Garamond" w:hAnsi="Garamond"/>
          <w:szCs w:val="24"/>
        </w:rPr>
        <w:t>dministrative In</w:t>
      </w:r>
      <w:r w:rsidRPr="003C64E8">
        <w:rPr>
          <w:rFonts w:ascii="Garamond" w:hAnsi="Garamond"/>
          <w:szCs w:val="24"/>
        </w:rPr>
        <w:t>formation</w:t>
      </w:r>
      <w:r w:rsidRPr="003C64E8">
        <w:rPr>
          <w:rFonts w:ascii="Garamond" w:hAnsi="Garamond"/>
          <w:szCs w:val="24"/>
        </w:rPr>
        <w:tab/>
      </w:r>
      <w:r w:rsidR="00BD44A6" w:rsidRPr="003C64E8">
        <w:rPr>
          <w:rFonts w:ascii="Garamond" w:hAnsi="Garamond"/>
          <w:szCs w:val="24"/>
        </w:rPr>
        <w:t>3</w:t>
      </w:r>
    </w:p>
    <w:p w14:paraId="0CC369A8" w14:textId="77777777" w:rsidR="00C93DA3" w:rsidRPr="003C64E8" w:rsidRDefault="00C93DA3" w:rsidP="00BD44A6">
      <w:pPr>
        <w:tabs>
          <w:tab w:val="right" w:leader="dot" w:pos="9360"/>
        </w:tabs>
        <w:rPr>
          <w:rFonts w:ascii="Garamond" w:hAnsi="Garamond"/>
          <w:szCs w:val="24"/>
        </w:rPr>
      </w:pPr>
    </w:p>
    <w:p w14:paraId="3FB90283" w14:textId="77777777" w:rsidR="00324E3D" w:rsidRPr="003C64E8" w:rsidRDefault="00BD44A6" w:rsidP="00324E3D">
      <w:pPr>
        <w:tabs>
          <w:tab w:val="right" w:leader="dot" w:pos="9360"/>
        </w:tabs>
        <w:jc w:val="center"/>
        <w:rPr>
          <w:rFonts w:ascii="Garamond" w:hAnsi="Garamond"/>
          <w:szCs w:val="24"/>
        </w:rPr>
      </w:pPr>
      <w:r w:rsidRPr="003C64E8">
        <w:rPr>
          <w:rFonts w:ascii="Garamond" w:hAnsi="Garamond"/>
          <w:szCs w:val="24"/>
        </w:rPr>
        <w:t>Who May Apply</w:t>
      </w:r>
      <w:r w:rsidR="00324E3D" w:rsidRPr="003C64E8">
        <w:rPr>
          <w:rFonts w:ascii="Garamond" w:hAnsi="Garamond"/>
          <w:szCs w:val="24"/>
        </w:rPr>
        <w:tab/>
      </w:r>
      <w:r w:rsidR="00D64DBE" w:rsidRPr="003C64E8">
        <w:rPr>
          <w:rFonts w:ascii="Garamond" w:hAnsi="Garamond"/>
          <w:szCs w:val="24"/>
        </w:rPr>
        <w:t>4</w:t>
      </w:r>
    </w:p>
    <w:p w14:paraId="37A22313" w14:textId="77777777" w:rsidR="00324E3D" w:rsidRPr="003C64E8" w:rsidRDefault="00324E3D" w:rsidP="00324E3D">
      <w:pPr>
        <w:jc w:val="center"/>
        <w:rPr>
          <w:rFonts w:ascii="Garamond" w:hAnsi="Garamond"/>
          <w:szCs w:val="24"/>
        </w:rPr>
      </w:pPr>
    </w:p>
    <w:p w14:paraId="62284E51" w14:textId="77777777" w:rsidR="00324E3D" w:rsidRPr="003C64E8" w:rsidRDefault="00BD44A6" w:rsidP="00324E3D">
      <w:pPr>
        <w:tabs>
          <w:tab w:val="right" w:leader="dot" w:pos="9360"/>
        </w:tabs>
        <w:jc w:val="center"/>
        <w:rPr>
          <w:rFonts w:ascii="Garamond" w:hAnsi="Garamond"/>
          <w:szCs w:val="24"/>
        </w:rPr>
      </w:pPr>
      <w:r w:rsidRPr="003C64E8">
        <w:rPr>
          <w:rFonts w:ascii="Garamond" w:hAnsi="Garamond"/>
          <w:szCs w:val="24"/>
        </w:rPr>
        <w:t>Eligible</w:t>
      </w:r>
      <w:r w:rsidR="00324E3D" w:rsidRPr="003C64E8">
        <w:rPr>
          <w:rFonts w:ascii="Garamond" w:hAnsi="Garamond"/>
          <w:szCs w:val="24"/>
        </w:rPr>
        <w:t xml:space="preserve"> Projects</w:t>
      </w:r>
      <w:r w:rsidR="00324E3D" w:rsidRPr="003C64E8">
        <w:rPr>
          <w:rFonts w:ascii="Garamond" w:hAnsi="Garamond"/>
          <w:szCs w:val="24"/>
        </w:rPr>
        <w:tab/>
      </w:r>
      <w:r w:rsidR="00D64DBE" w:rsidRPr="003C64E8">
        <w:rPr>
          <w:rFonts w:ascii="Garamond" w:hAnsi="Garamond"/>
          <w:szCs w:val="24"/>
        </w:rPr>
        <w:t>4</w:t>
      </w:r>
    </w:p>
    <w:p w14:paraId="3F515F07" w14:textId="77777777" w:rsidR="001572EB" w:rsidRDefault="001572EB" w:rsidP="001572EB">
      <w:pPr>
        <w:tabs>
          <w:tab w:val="right" w:leader="dot" w:pos="9360"/>
        </w:tabs>
        <w:jc w:val="center"/>
        <w:rPr>
          <w:rFonts w:ascii="Garamond" w:hAnsi="Garamond"/>
          <w:szCs w:val="24"/>
        </w:rPr>
      </w:pPr>
    </w:p>
    <w:p w14:paraId="2FB77512" w14:textId="6B122DB9" w:rsidR="001572EB" w:rsidRDefault="001572EB" w:rsidP="001572EB">
      <w:pPr>
        <w:tabs>
          <w:tab w:val="right" w:leader="dot" w:pos="9360"/>
        </w:tabs>
        <w:jc w:val="center"/>
        <w:rPr>
          <w:rFonts w:ascii="Garamond" w:hAnsi="Garamond"/>
          <w:szCs w:val="24"/>
        </w:rPr>
      </w:pPr>
      <w:r w:rsidRPr="003C64E8">
        <w:rPr>
          <w:rFonts w:ascii="Garamond" w:hAnsi="Garamond"/>
          <w:szCs w:val="24"/>
        </w:rPr>
        <w:t>Professional Qualifications Standards</w:t>
      </w:r>
      <w:r w:rsidRPr="003C64E8">
        <w:rPr>
          <w:rFonts w:ascii="Garamond" w:hAnsi="Garamond"/>
          <w:szCs w:val="24"/>
        </w:rPr>
        <w:tab/>
      </w:r>
      <w:r w:rsidR="00FB5F8F">
        <w:rPr>
          <w:rFonts w:ascii="Garamond" w:hAnsi="Garamond"/>
          <w:szCs w:val="24"/>
        </w:rPr>
        <w:t>5</w:t>
      </w:r>
    </w:p>
    <w:p w14:paraId="2C13121A" w14:textId="77777777" w:rsidR="001572EB" w:rsidRPr="00A413A8" w:rsidRDefault="001572EB" w:rsidP="001572EB">
      <w:pPr>
        <w:tabs>
          <w:tab w:val="right" w:leader="dot" w:pos="9360"/>
        </w:tabs>
        <w:jc w:val="center"/>
        <w:rPr>
          <w:rFonts w:ascii="Garamond" w:hAnsi="Garamond"/>
          <w:szCs w:val="24"/>
        </w:rPr>
      </w:pPr>
    </w:p>
    <w:p w14:paraId="72AA2BC3" w14:textId="77777777" w:rsidR="00BD44A6" w:rsidRPr="003C64E8" w:rsidRDefault="001572EB" w:rsidP="001572EB">
      <w:pPr>
        <w:tabs>
          <w:tab w:val="right" w:leader="dot" w:pos="9360"/>
        </w:tabs>
        <w:jc w:val="center"/>
        <w:rPr>
          <w:rFonts w:ascii="Garamond" w:hAnsi="Garamond"/>
          <w:szCs w:val="24"/>
        </w:rPr>
      </w:pPr>
      <w:r>
        <w:rPr>
          <w:rFonts w:ascii="Garamond" w:hAnsi="Garamond"/>
          <w:szCs w:val="24"/>
        </w:rPr>
        <w:t>Section 106 Review</w:t>
      </w:r>
      <w:r w:rsidRPr="00B339BE">
        <w:rPr>
          <w:rFonts w:ascii="Garamond" w:hAnsi="Garamond"/>
          <w:szCs w:val="24"/>
        </w:rPr>
        <w:t xml:space="preserve"> </w:t>
      </w:r>
      <w:r w:rsidRPr="00B339BE">
        <w:rPr>
          <w:rFonts w:ascii="Garamond" w:hAnsi="Garamond"/>
          <w:szCs w:val="24"/>
        </w:rPr>
        <w:tab/>
      </w:r>
      <w:r>
        <w:rPr>
          <w:rFonts w:ascii="Garamond" w:hAnsi="Garamond"/>
          <w:szCs w:val="24"/>
        </w:rPr>
        <w:t>5</w:t>
      </w:r>
    </w:p>
    <w:p w14:paraId="055DBA26" w14:textId="77777777" w:rsidR="001572EB" w:rsidRDefault="001572EB" w:rsidP="00BD44A6">
      <w:pPr>
        <w:tabs>
          <w:tab w:val="right" w:leader="dot" w:pos="9360"/>
        </w:tabs>
        <w:jc w:val="center"/>
        <w:rPr>
          <w:rFonts w:ascii="Garamond" w:hAnsi="Garamond"/>
          <w:szCs w:val="24"/>
        </w:rPr>
      </w:pPr>
    </w:p>
    <w:p w14:paraId="77BB0344" w14:textId="3EE0C23A" w:rsidR="00BD44A6" w:rsidRPr="003C64E8" w:rsidRDefault="00BD44A6" w:rsidP="00BD44A6">
      <w:pPr>
        <w:tabs>
          <w:tab w:val="right" w:leader="dot" w:pos="9360"/>
        </w:tabs>
        <w:jc w:val="center"/>
        <w:rPr>
          <w:rFonts w:ascii="Garamond" w:hAnsi="Garamond"/>
          <w:szCs w:val="24"/>
        </w:rPr>
      </w:pPr>
      <w:r w:rsidRPr="003C64E8">
        <w:rPr>
          <w:rFonts w:ascii="Garamond" w:hAnsi="Garamond"/>
          <w:szCs w:val="24"/>
        </w:rPr>
        <w:t>Matching Fund</w:t>
      </w:r>
      <w:r w:rsidR="00675790">
        <w:rPr>
          <w:rFonts w:ascii="Garamond" w:hAnsi="Garamond"/>
          <w:szCs w:val="24"/>
        </w:rPr>
        <w:t>s</w:t>
      </w:r>
      <w:r w:rsidRPr="003C64E8">
        <w:rPr>
          <w:rFonts w:ascii="Garamond" w:hAnsi="Garamond"/>
          <w:szCs w:val="24"/>
        </w:rPr>
        <w:t xml:space="preserve"> Requirement </w:t>
      </w:r>
      <w:r w:rsidRPr="003C64E8">
        <w:rPr>
          <w:rFonts w:ascii="Garamond" w:hAnsi="Garamond"/>
          <w:szCs w:val="24"/>
        </w:rPr>
        <w:tab/>
      </w:r>
      <w:r w:rsidR="001572EB">
        <w:rPr>
          <w:rFonts w:ascii="Garamond" w:hAnsi="Garamond"/>
          <w:szCs w:val="24"/>
        </w:rPr>
        <w:t>5</w:t>
      </w:r>
    </w:p>
    <w:p w14:paraId="5C794222" w14:textId="77777777" w:rsidR="00D64DBE" w:rsidRPr="003C64E8" w:rsidRDefault="00D64DBE" w:rsidP="00BD44A6">
      <w:pPr>
        <w:tabs>
          <w:tab w:val="right" w:leader="dot" w:pos="9360"/>
        </w:tabs>
        <w:jc w:val="center"/>
        <w:rPr>
          <w:rFonts w:ascii="Garamond" w:hAnsi="Garamond"/>
          <w:szCs w:val="24"/>
        </w:rPr>
      </w:pPr>
    </w:p>
    <w:p w14:paraId="32EB0B10" w14:textId="26367FD9" w:rsidR="00D64DBE" w:rsidRPr="003C64E8" w:rsidRDefault="00D64DBE" w:rsidP="00D64DBE">
      <w:pPr>
        <w:tabs>
          <w:tab w:val="right" w:leader="dot" w:pos="9360"/>
        </w:tabs>
        <w:jc w:val="center"/>
        <w:rPr>
          <w:rFonts w:ascii="Garamond" w:hAnsi="Garamond"/>
          <w:szCs w:val="24"/>
        </w:rPr>
      </w:pPr>
      <w:r w:rsidRPr="003C64E8">
        <w:rPr>
          <w:rFonts w:ascii="Garamond" w:hAnsi="Garamond"/>
          <w:szCs w:val="24"/>
        </w:rPr>
        <w:t>Grant Timeline</w:t>
      </w:r>
      <w:r w:rsidR="004D3F2B">
        <w:rPr>
          <w:rFonts w:ascii="Garamond" w:hAnsi="Garamond"/>
          <w:szCs w:val="24"/>
        </w:rPr>
        <w:t xml:space="preserve"> and Responsibilities of the Grantee</w:t>
      </w:r>
      <w:r w:rsidRPr="003C64E8">
        <w:rPr>
          <w:rFonts w:ascii="Garamond" w:hAnsi="Garamond"/>
          <w:szCs w:val="24"/>
        </w:rPr>
        <w:t xml:space="preserve"> </w:t>
      </w:r>
      <w:r w:rsidRPr="003C64E8">
        <w:rPr>
          <w:rFonts w:ascii="Garamond" w:hAnsi="Garamond"/>
          <w:szCs w:val="24"/>
        </w:rPr>
        <w:tab/>
      </w:r>
      <w:r w:rsidR="0056504F">
        <w:rPr>
          <w:rFonts w:ascii="Garamond" w:hAnsi="Garamond"/>
          <w:szCs w:val="24"/>
        </w:rPr>
        <w:t>6</w:t>
      </w:r>
    </w:p>
    <w:p w14:paraId="31A09F46" w14:textId="77777777" w:rsidR="00635E48" w:rsidRDefault="00635E48" w:rsidP="00635E48">
      <w:pPr>
        <w:tabs>
          <w:tab w:val="right" w:leader="dot" w:pos="9360"/>
        </w:tabs>
        <w:rPr>
          <w:rFonts w:ascii="Garamond" w:hAnsi="Garamond"/>
          <w:szCs w:val="24"/>
        </w:rPr>
      </w:pPr>
    </w:p>
    <w:p w14:paraId="7A0B0BA8" w14:textId="13D35D1C" w:rsidR="005C6CDB" w:rsidRPr="00B339BE" w:rsidRDefault="005C6CDB" w:rsidP="005C6CDB">
      <w:pPr>
        <w:tabs>
          <w:tab w:val="right" w:leader="dot" w:pos="9360"/>
        </w:tabs>
        <w:jc w:val="center"/>
        <w:rPr>
          <w:rFonts w:ascii="Garamond" w:hAnsi="Garamond"/>
          <w:szCs w:val="24"/>
        </w:rPr>
      </w:pPr>
      <w:r>
        <w:rPr>
          <w:rFonts w:ascii="Garamond" w:hAnsi="Garamond"/>
          <w:szCs w:val="24"/>
        </w:rPr>
        <w:t>CLG Grant Application</w:t>
      </w:r>
      <w:r w:rsidRPr="00B339BE">
        <w:rPr>
          <w:rFonts w:ascii="Garamond" w:hAnsi="Garamond"/>
          <w:szCs w:val="24"/>
        </w:rPr>
        <w:t xml:space="preserve"> </w:t>
      </w:r>
      <w:r w:rsidR="00455CC7">
        <w:rPr>
          <w:rFonts w:ascii="Garamond" w:hAnsi="Garamond"/>
          <w:szCs w:val="24"/>
        </w:rPr>
        <w:t>Form</w:t>
      </w:r>
      <w:r w:rsidRPr="00B339BE">
        <w:rPr>
          <w:rFonts w:ascii="Garamond" w:hAnsi="Garamond"/>
          <w:szCs w:val="24"/>
        </w:rPr>
        <w:tab/>
      </w:r>
      <w:r w:rsidR="0056504F">
        <w:rPr>
          <w:rFonts w:ascii="Garamond" w:hAnsi="Garamond"/>
          <w:szCs w:val="24"/>
        </w:rPr>
        <w:t>8</w:t>
      </w:r>
    </w:p>
    <w:p w14:paraId="14CB13F6" w14:textId="77777777" w:rsidR="004C61F1" w:rsidRPr="00FC333E" w:rsidRDefault="004C61F1" w:rsidP="00324E3D">
      <w:pPr>
        <w:jc w:val="center"/>
        <w:rPr>
          <w:rFonts w:ascii="Garamond" w:hAnsi="Garamond"/>
          <w:b/>
          <w:szCs w:val="24"/>
        </w:rPr>
      </w:pPr>
    </w:p>
    <w:p w14:paraId="4DC97572" w14:textId="77777777" w:rsidR="00BD44A6" w:rsidRPr="00FC333E" w:rsidRDefault="00BD44A6" w:rsidP="00324E3D">
      <w:pPr>
        <w:jc w:val="center"/>
        <w:rPr>
          <w:rFonts w:ascii="Garamond" w:hAnsi="Garamond"/>
          <w:b/>
          <w:szCs w:val="24"/>
        </w:rPr>
      </w:pPr>
    </w:p>
    <w:p w14:paraId="44AB6F47" w14:textId="77777777" w:rsidR="00296964" w:rsidRPr="00FC333E" w:rsidRDefault="00296964">
      <w:pPr>
        <w:overflowPunct/>
        <w:autoSpaceDE/>
        <w:autoSpaceDN/>
        <w:adjustRightInd/>
        <w:textAlignment w:val="auto"/>
        <w:rPr>
          <w:rFonts w:ascii="Garamond" w:hAnsi="Garamond" w:cs="Arial"/>
          <w:b/>
          <w:caps/>
          <w:szCs w:val="24"/>
        </w:rPr>
      </w:pPr>
      <w:r w:rsidRPr="00FC333E">
        <w:rPr>
          <w:rFonts w:ascii="Garamond" w:hAnsi="Garamond" w:cs="Arial"/>
          <w:b/>
          <w:caps/>
          <w:szCs w:val="24"/>
        </w:rPr>
        <w:br w:type="page"/>
      </w:r>
    </w:p>
    <w:p w14:paraId="7FD8E0F6" w14:textId="77777777" w:rsidR="0098531C" w:rsidRPr="001865C5" w:rsidRDefault="0098531C" w:rsidP="00D64DBE">
      <w:pPr>
        <w:tabs>
          <w:tab w:val="right" w:leader="dot" w:pos="9360"/>
        </w:tabs>
        <w:rPr>
          <w:rFonts w:ascii="Garamond" w:hAnsi="Garamond"/>
          <w:szCs w:val="24"/>
        </w:rPr>
      </w:pPr>
      <w:r w:rsidRPr="00FC333E">
        <w:rPr>
          <w:rFonts w:ascii="Garamond" w:hAnsi="Garamond" w:cs="Arial"/>
          <w:b/>
          <w:caps/>
          <w:szCs w:val="24"/>
        </w:rPr>
        <w:lastRenderedPageBreak/>
        <w:t>INTRODUCTION</w:t>
      </w:r>
    </w:p>
    <w:p w14:paraId="3E3B4C55" w14:textId="073C83A0" w:rsidR="00864357" w:rsidRPr="00A413A8" w:rsidRDefault="003C0AEE" w:rsidP="00864357">
      <w:pPr>
        <w:widowControl w:val="0"/>
        <w:tabs>
          <w:tab w:val="left" w:pos="1440"/>
          <w:tab w:val="left" w:pos="2340"/>
        </w:tabs>
        <w:rPr>
          <w:rFonts w:ascii="Garamond" w:hAnsi="Garamond"/>
          <w:szCs w:val="24"/>
        </w:rPr>
      </w:pPr>
      <w:r w:rsidRPr="00EC3B0C">
        <w:rPr>
          <w:rFonts w:ascii="Garamond" w:hAnsi="Garamond"/>
          <w:color w:val="000000"/>
          <w:szCs w:val="24"/>
        </w:rPr>
        <w:t>Certified Local Government (CLG) grants provide funding to participating city and county governments to develop and sustain an effective local preservation program critical to preserving local historic resources.</w:t>
      </w:r>
      <w:r w:rsidR="003B0FE6" w:rsidRPr="006252D4">
        <w:rPr>
          <w:rFonts w:ascii="Garamond" w:hAnsi="Garamond"/>
          <w:szCs w:val="24"/>
        </w:rPr>
        <w:t xml:space="preserve"> </w:t>
      </w:r>
      <w:r w:rsidR="00C93DA3" w:rsidRPr="006252D4">
        <w:rPr>
          <w:rFonts w:ascii="Garamond" w:hAnsi="Garamond"/>
          <w:szCs w:val="24"/>
        </w:rPr>
        <w:t>The Texas Historical Commission (THC)</w:t>
      </w:r>
      <w:r w:rsidRPr="006252D4">
        <w:rPr>
          <w:rFonts w:ascii="Garamond" w:hAnsi="Garamond"/>
          <w:szCs w:val="24"/>
        </w:rPr>
        <w:t>,</w:t>
      </w:r>
      <w:r w:rsidR="00C93DA3" w:rsidRPr="006252D4">
        <w:rPr>
          <w:rFonts w:ascii="Garamond" w:hAnsi="Garamond"/>
          <w:szCs w:val="24"/>
        </w:rPr>
        <w:t xml:space="preserve"> the </w:t>
      </w:r>
      <w:r w:rsidRPr="006252D4">
        <w:rPr>
          <w:rFonts w:ascii="Garamond" w:hAnsi="Garamond"/>
          <w:szCs w:val="24"/>
        </w:rPr>
        <w:t>state agency for h</w:t>
      </w:r>
      <w:r w:rsidR="00C93DA3" w:rsidRPr="006252D4">
        <w:rPr>
          <w:rFonts w:ascii="Garamond" w:hAnsi="Garamond"/>
          <w:szCs w:val="24"/>
        </w:rPr>
        <w:t xml:space="preserve">istoric </w:t>
      </w:r>
      <w:r w:rsidRPr="006252D4">
        <w:rPr>
          <w:rFonts w:ascii="Garamond" w:hAnsi="Garamond"/>
          <w:szCs w:val="24"/>
        </w:rPr>
        <w:t>p</w:t>
      </w:r>
      <w:r w:rsidR="00C93DA3" w:rsidRPr="006252D4">
        <w:rPr>
          <w:rFonts w:ascii="Garamond" w:hAnsi="Garamond"/>
          <w:szCs w:val="24"/>
        </w:rPr>
        <w:t>reservation</w:t>
      </w:r>
      <w:r w:rsidRPr="006252D4">
        <w:rPr>
          <w:rFonts w:ascii="Garamond" w:hAnsi="Garamond"/>
          <w:szCs w:val="24"/>
        </w:rPr>
        <w:t xml:space="preserve">, </w:t>
      </w:r>
      <w:r w:rsidR="0045251C" w:rsidRPr="006252D4">
        <w:rPr>
          <w:rFonts w:ascii="Garamond" w:hAnsi="Garamond"/>
          <w:szCs w:val="24"/>
        </w:rPr>
        <w:t xml:space="preserve">administers the Texas </w:t>
      </w:r>
      <w:r w:rsidRPr="006252D4">
        <w:rPr>
          <w:rFonts w:ascii="Garamond" w:hAnsi="Garamond"/>
          <w:szCs w:val="24"/>
        </w:rPr>
        <w:t>CLG grant p</w:t>
      </w:r>
      <w:r w:rsidR="00C93DA3" w:rsidRPr="006252D4">
        <w:rPr>
          <w:rFonts w:ascii="Garamond" w:hAnsi="Garamond"/>
          <w:szCs w:val="24"/>
        </w:rPr>
        <w:t xml:space="preserve">rogram </w:t>
      </w:r>
      <w:r w:rsidR="0045251C" w:rsidRPr="006252D4">
        <w:rPr>
          <w:rFonts w:ascii="Garamond" w:hAnsi="Garamond"/>
          <w:szCs w:val="24"/>
        </w:rPr>
        <w:t>utilizing federal funding</w:t>
      </w:r>
      <w:r w:rsidR="00C93DA3" w:rsidRPr="006252D4">
        <w:rPr>
          <w:rFonts w:ascii="Garamond" w:hAnsi="Garamond"/>
          <w:szCs w:val="24"/>
        </w:rPr>
        <w:t xml:space="preserve"> </w:t>
      </w:r>
      <w:r w:rsidRPr="006252D4">
        <w:rPr>
          <w:rFonts w:ascii="Garamond" w:hAnsi="Garamond"/>
          <w:szCs w:val="24"/>
        </w:rPr>
        <w:t xml:space="preserve">it </w:t>
      </w:r>
      <w:r w:rsidR="0045251C" w:rsidRPr="006252D4">
        <w:rPr>
          <w:rFonts w:ascii="Garamond" w:hAnsi="Garamond"/>
          <w:szCs w:val="24"/>
        </w:rPr>
        <w:t>receive</w:t>
      </w:r>
      <w:r w:rsidRPr="006252D4">
        <w:rPr>
          <w:rFonts w:ascii="Garamond" w:hAnsi="Garamond"/>
          <w:szCs w:val="24"/>
        </w:rPr>
        <w:t>s</w:t>
      </w:r>
      <w:r w:rsidR="0045251C" w:rsidRPr="006252D4">
        <w:rPr>
          <w:rFonts w:ascii="Garamond" w:hAnsi="Garamond"/>
          <w:szCs w:val="24"/>
        </w:rPr>
        <w:t xml:space="preserve"> from</w:t>
      </w:r>
      <w:r w:rsidR="00C93DA3" w:rsidRPr="006252D4">
        <w:rPr>
          <w:rFonts w:ascii="Garamond" w:hAnsi="Garamond"/>
          <w:szCs w:val="24"/>
        </w:rPr>
        <w:t xml:space="preserve"> the U.S. Department of Interior</w:t>
      </w:r>
      <w:r w:rsidRPr="006252D4">
        <w:rPr>
          <w:rFonts w:ascii="Garamond" w:hAnsi="Garamond"/>
          <w:szCs w:val="24"/>
        </w:rPr>
        <w:t>, National Park Service (NPS)</w:t>
      </w:r>
      <w:r w:rsidR="00C93DA3" w:rsidRPr="006252D4">
        <w:rPr>
          <w:rFonts w:ascii="Garamond" w:hAnsi="Garamond"/>
          <w:szCs w:val="24"/>
        </w:rPr>
        <w:t xml:space="preserve"> Historic Preservation Fund Program. Under this program the NPS </w:t>
      </w:r>
      <w:r w:rsidRPr="006252D4">
        <w:rPr>
          <w:rFonts w:ascii="Garamond" w:hAnsi="Garamond"/>
          <w:szCs w:val="24"/>
        </w:rPr>
        <w:t>requires</w:t>
      </w:r>
      <w:r w:rsidR="00C93DA3" w:rsidRPr="006252D4">
        <w:rPr>
          <w:rFonts w:ascii="Garamond" w:hAnsi="Garamond"/>
          <w:szCs w:val="24"/>
        </w:rPr>
        <w:t xml:space="preserve"> that at least ten percent (10%) of </w:t>
      </w:r>
      <w:r w:rsidR="0045251C" w:rsidRPr="006252D4">
        <w:rPr>
          <w:rFonts w:ascii="Garamond" w:hAnsi="Garamond"/>
          <w:szCs w:val="24"/>
        </w:rPr>
        <w:t>Texas</w:t>
      </w:r>
      <w:r w:rsidR="00C93DA3" w:rsidRPr="006252D4">
        <w:rPr>
          <w:rFonts w:ascii="Garamond" w:hAnsi="Garamond"/>
          <w:szCs w:val="24"/>
        </w:rPr>
        <w:t xml:space="preserve">' annual </w:t>
      </w:r>
      <w:r w:rsidRPr="006252D4">
        <w:rPr>
          <w:rFonts w:ascii="Garamond" w:hAnsi="Garamond"/>
          <w:szCs w:val="24"/>
        </w:rPr>
        <w:t xml:space="preserve">federal </w:t>
      </w:r>
      <w:r w:rsidR="0045251C" w:rsidRPr="006252D4">
        <w:rPr>
          <w:rFonts w:ascii="Garamond" w:hAnsi="Garamond"/>
          <w:szCs w:val="24"/>
        </w:rPr>
        <w:t>allocation</w:t>
      </w:r>
      <w:r w:rsidR="00C93DA3" w:rsidRPr="006252D4">
        <w:rPr>
          <w:rFonts w:ascii="Garamond" w:hAnsi="Garamond"/>
          <w:szCs w:val="24"/>
        </w:rPr>
        <w:t xml:space="preserve"> be subgranted </w:t>
      </w:r>
      <w:r w:rsidR="0045251C" w:rsidRPr="006252D4">
        <w:rPr>
          <w:rFonts w:ascii="Garamond" w:hAnsi="Garamond"/>
          <w:szCs w:val="24"/>
        </w:rPr>
        <w:t xml:space="preserve">exclusively </w:t>
      </w:r>
      <w:r w:rsidR="00C93DA3" w:rsidRPr="006252D4">
        <w:rPr>
          <w:rFonts w:ascii="Garamond" w:hAnsi="Garamond"/>
          <w:szCs w:val="24"/>
        </w:rPr>
        <w:t xml:space="preserve">to </w:t>
      </w:r>
      <w:r w:rsidRPr="006252D4">
        <w:rPr>
          <w:rFonts w:ascii="Garamond" w:hAnsi="Garamond"/>
          <w:szCs w:val="24"/>
        </w:rPr>
        <w:t xml:space="preserve">participating </w:t>
      </w:r>
      <w:r w:rsidR="00C93DA3" w:rsidRPr="006252D4">
        <w:rPr>
          <w:rFonts w:ascii="Garamond" w:hAnsi="Garamond"/>
          <w:szCs w:val="24"/>
        </w:rPr>
        <w:t>Certi</w:t>
      </w:r>
      <w:r w:rsidR="0045251C" w:rsidRPr="006252D4">
        <w:rPr>
          <w:rFonts w:ascii="Garamond" w:hAnsi="Garamond"/>
          <w:szCs w:val="24"/>
        </w:rPr>
        <w:t xml:space="preserve">fied Local Governments (CLGs). </w:t>
      </w:r>
      <w:r w:rsidR="003B0FE6" w:rsidRPr="006252D4">
        <w:rPr>
          <w:rFonts w:ascii="Garamond" w:hAnsi="Garamond" w:cs="Arial"/>
          <w:szCs w:val="24"/>
        </w:rPr>
        <w:t xml:space="preserve">The program serves as a great resource for participating county and city governments to offset the costs of self-sustaining preservation and planning-related projects. </w:t>
      </w:r>
      <w:r w:rsidR="00C93DA3" w:rsidRPr="006252D4">
        <w:rPr>
          <w:rFonts w:ascii="Garamond" w:hAnsi="Garamond"/>
          <w:szCs w:val="24"/>
        </w:rPr>
        <w:t xml:space="preserve">Currently, there are </w:t>
      </w:r>
      <w:r w:rsidR="000768FA">
        <w:rPr>
          <w:rFonts w:ascii="Garamond" w:hAnsi="Garamond"/>
          <w:szCs w:val="24"/>
        </w:rPr>
        <w:t>7</w:t>
      </w:r>
      <w:r w:rsidR="00625CD2">
        <w:rPr>
          <w:rFonts w:ascii="Garamond" w:hAnsi="Garamond"/>
          <w:szCs w:val="24"/>
        </w:rPr>
        <w:t>7</w:t>
      </w:r>
      <w:r w:rsidR="00503F45" w:rsidRPr="006252D4">
        <w:rPr>
          <w:rFonts w:ascii="Garamond" w:hAnsi="Garamond"/>
          <w:szCs w:val="24"/>
        </w:rPr>
        <w:t xml:space="preserve"> </w:t>
      </w:r>
      <w:r w:rsidR="00C93DA3" w:rsidRPr="006252D4">
        <w:rPr>
          <w:rFonts w:ascii="Garamond" w:hAnsi="Garamond"/>
          <w:szCs w:val="24"/>
        </w:rPr>
        <w:t xml:space="preserve">CLGs in </w:t>
      </w:r>
      <w:r w:rsidR="0045251C" w:rsidRPr="006252D4">
        <w:rPr>
          <w:rFonts w:ascii="Garamond" w:hAnsi="Garamond"/>
          <w:szCs w:val="24"/>
        </w:rPr>
        <w:t xml:space="preserve">Texas. </w:t>
      </w:r>
      <w:r w:rsidR="00864357" w:rsidRPr="001865C5">
        <w:rPr>
          <w:rFonts w:ascii="Garamond" w:hAnsi="Garamond"/>
          <w:szCs w:val="24"/>
        </w:rPr>
        <w:t>Contingent on</w:t>
      </w:r>
      <w:r w:rsidR="00864357" w:rsidRPr="00EC3B0C">
        <w:rPr>
          <w:rFonts w:ascii="Garamond" w:hAnsi="Garamond"/>
          <w:szCs w:val="24"/>
        </w:rPr>
        <w:t xml:space="preserve"> resolution of the federal budget,</w:t>
      </w:r>
      <w:r w:rsidR="00DC1A10">
        <w:rPr>
          <w:rFonts w:ascii="Garamond" w:hAnsi="Garamond"/>
          <w:szCs w:val="24"/>
        </w:rPr>
        <w:t xml:space="preserve"> we anticipate approx</w:t>
      </w:r>
      <w:r w:rsidR="00084852">
        <w:rPr>
          <w:rFonts w:ascii="Garamond" w:hAnsi="Garamond"/>
          <w:szCs w:val="24"/>
        </w:rPr>
        <w:t>imately $</w:t>
      </w:r>
      <w:r w:rsidR="00625CD2">
        <w:rPr>
          <w:rFonts w:ascii="Garamond" w:hAnsi="Garamond"/>
          <w:szCs w:val="24"/>
        </w:rPr>
        <w:t>140</w:t>
      </w:r>
      <w:r w:rsidR="00864357" w:rsidRPr="00EC3B0C">
        <w:rPr>
          <w:rFonts w:ascii="Garamond" w:hAnsi="Garamond"/>
          <w:szCs w:val="24"/>
        </w:rPr>
        <w:t>,000 to $</w:t>
      </w:r>
      <w:r w:rsidR="00084852">
        <w:rPr>
          <w:rFonts w:ascii="Garamond" w:hAnsi="Garamond"/>
          <w:szCs w:val="24"/>
        </w:rPr>
        <w:t>1</w:t>
      </w:r>
      <w:r w:rsidR="00625CD2">
        <w:rPr>
          <w:rFonts w:ascii="Garamond" w:hAnsi="Garamond"/>
          <w:szCs w:val="24"/>
        </w:rPr>
        <w:t>50</w:t>
      </w:r>
      <w:r w:rsidR="00864357" w:rsidRPr="005C6CDB">
        <w:rPr>
          <w:rFonts w:ascii="Garamond" w:hAnsi="Garamond"/>
          <w:szCs w:val="24"/>
        </w:rPr>
        <w:t>,000 will be available</w:t>
      </w:r>
      <w:r w:rsidR="00A413A8">
        <w:rPr>
          <w:rFonts w:ascii="Garamond" w:hAnsi="Garamond"/>
          <w:szCs w:val="24"/>
        </w:rPr>
        <w:t xml:space="preserve"> for this round of grants.</w:t>
      </w:r>
    </w:p>
    <w:p w14:paraId="03EC223D" w14:textId="77777777" w:rsidR="004F4EAF" w:rsidRPr="00FC333E" w:rsidRDefault="004F4EAF" w:rsidP="00324E3D">
      <w:pPr>
        <w:widowControl w:val="0"/>
        <w:tabs>
          <w:tab w:val="left" w:pos="3420"/>
        </w:tabs>
        <w:rPr>
          <w:rFonts w:ascii="Garamond" w:hAnsi="Garamond" w:cs="Arial"/>
          <w:b/>
          <w:caps/>
          <w:szCs w:val="24"/>
        </w:rPr>
      </w:pPr>
    </w:p>
    <w:p w14:paraId="14EA2AF8" w14:textId="77777777" w:rsidR="0045251C" w:rsidRPr="00FC333E" w:rsidRDefault="0045251C" w:rsidP="00324E3D">
      <w:pPr>
        <w:widowControl w:val="0"/>
        <w:tabs>
          <w:tab w:val="left" w:pos="3420"/>
        </w:tabs>
        <w:rPr>
          <w:rFonts w:ascii="Garamond" w:hAnsi="Garamond" w:cs="Arial"/>
          <w:b/>
          <w:caps/>
          <w:szCs w:val="24"/>
        </w:rPr>
      </w:pPr>
      <w:r w:rsidRPr="00FC333E">
        <w:rPr>
          <w:rFonts w:ascii="Garamond" w:hAnsi="Garamond" w:cs="Arial"/>
          <w:b/>
          <w:caps/>
          <w:szCs w:val="24"/>
        </w:rPr>
        <w:t>administrative information</w:t>
      </w:r>
    </w:p>
    <w:p w14:paraId="767F3765" w14:textId="3448F9CA" w:rsidR="0045251C" w:rsidRPr="006252D4" w:rsidRDefault="0045251C" w:rsidP="00731CBE">
      <w:pPr>
        <w:tabs>
          <w:tab w:val="left" w:pos="-1440"/>
          <w:tab w:val="left" w:pos="-720"/>
          <w:tab w:val="left" w:pos="0"/>
          <w:tab w:val="left" w:pos="480"/>
          <w:tab w:val="left" w:pos="960"/>
          <w:tab w:val="left" w:pos="1440"/>
          <w:tab w:val="left" w:pos="1920"/>
          <w:tab w:val="left" w:pos="2400"/>
          <w:tab w:val="left" w:pos="2520"/>
          <w:tab w:val="left" w:pos="3360"/>
          <w:tab w:val="left" w:pos="3960"/>
          <w:tab w:val="left" w:pos="4320"/>
          <w:tab w:val="left" w:pos="5040"/>
          <w:tab w:val="left" w:pos="6480"/>
          <w:tab w:val="left" w:pos="7200"/>
          <w:tab w:val="left" w:pos="7920"/>
          <w:tab w:val="left" w:pos="8640"/>
          <w:tab w:val="left" w:pos="9360"/>
        </w:tabs>
        <w:ind w:left="2520" w:hanging="2520"/>
        <w:rPr>
          <w:rFonts w:ascii="Garamond" w:hAnsi="Garamond"/>
          <w:szCs w:val="24"/>
        </w:rPr>
      </w:pPr>
      <w:r w:rsidRPr="006252D4">
        <w:rPr>
          <w:rFonts w:ascii="Garamond" w:hAnsi="Garamond"/>
          <w:b/>
          <w:szCs w:val="24"/>
        </w:rPr>
        <w:t>Administration</w:t>
      </w:r>
      <w:r w:rsidRPr="006252D4">
        <w:rPr>
          <w:rFonts w:ascii="Garamond" w:hAnsi="Garamond"/>
          <w:szCs w:val="24"/>
        </w:rPr>
        <w:tab/>
      </w:r>
      <w:r w:rsidRPr="006252D4">
        <w:rPr>
          <w:rFonts w:ascii="Garamond" w:hAnsi="Garamond"/>
          <w:szCs w:val="24"/>
        </w:rPr>
        <w:tab/>
      </w:r>
      <w:r w:rsidRPr="006252D4">
        <w:rPr>
          <w:rFonts w:ascii="Garamond" w:hAnsi="Garamond"/>
          <w:szCs w:val="24"/>
        </w:rPr>
        <w:tab/>
        <w:t>Grants will be administered in accordance with the National Park Service Historic</w:t>
      </w:r>
      <w:r w:rsidR="0094680D" w:rsidRPr="006252D4">
        <w:rPr>
          <w:rFonts w:ascii="Garamond" w:hAnsi="Garamond"/>
          <w:szCs w:val="24"/>
        </w:rPr>
        <w:t xml:space="preserve"> Preservation Fund Grant</w:t>
      </w:r>
      <w:r w:rsidR="00E1282D">
        <w:rPr>
          <w:rFonts w:ascii="Garamond" w:hAnsi="Garamond"/>
          <w:szCs w:val="24"/>
        </w:rPr>
        <w:t>s</w:t>
      </w:r>
      <w:r w:rsidR="0094680D" w:rsidRPr="006252D4">
        <w:rPr>
          <w:rFonts w:ascii="Garamond" w:hAnsi="Garamond"/>
          <w:szCs w:val="24"/>
        </w:rPr>
        <w:t xml:space="preserve"> Manual, June 2007; Texas Administrative Code Title 13, Part 2, Chapter 15.6, </w:t>
      </w:r>
      <w:r w:rsidR="0094680D" w:rsidRPr="00FC333E">
        <w:rPr>
          <w:rFonts w:ascii="Garamond" w:hAnsi="Garamond"/>
          <w:i/>
          <w:szCs w:val="24"/>
        </w:rPr>
        <w:t>Rules and Procedures for Certified Local Governments</w:t>
      </w:r>
      <w:r w:rsidR="0094680D" w:rsidRPr="006252D4">
        <w:rPr>
          <w:rFonts w:ascii="Garamond" w:hAnsi="Garamond"/>
          <w:szCs w:val="24"/>
        </w:rPr>
        <w:t>; and this manual.</w:t>
      </w:r>
    </w:p>
    <w:p w14:paraId="097D0C97" w14:textId="77777777" w:rsidR="0045251C" w:rsidRPr="006252D4" w:rsidRDefault="0045251C" w:rsidP="0045251C">
      <w:pPr>
        <w:tabs>
          <w:tab w:val="left" w:pos="-1440"/>
          <w:tab w:val="left" w:pos="-720"/>
          <w:tab w:val="left" w:pos="0"/>
          <w:tab w:val="left" w:pos="480"/>
          <w:tab w:val="left" w:pos="960"/>
          <w:tab w:val="left" w:pos="1440"/>
          <w:tab w:val="left" w:pos="1920"/>
          <w:tab w:val="left" w:pos="2400"/>
          <w:tab w:val="left" w:pos="2880"/>
          <w:tab w:val="left" w:pos="3360"/>
          <w:tab w:val="left" w:pos="3960"/>
          <w:tab w:val="left" w:pos="4320"/>
          <w:tab w:val="left" w:pos="5040"/>
          <w:tab w:val="left" w:pos="6480"/>
          <w:tab w:val="left" w:pos="7200"/>
          <w:tab w:val="left" w:pos="7920"/>
          <w:tab w:val="left" w:pos="8640"/>
          <w:tab w:val="left" w:pos="9360"/>
        </w:tabs>
        <w:ind w:left="2880" w:hanging="2880"/>
        <w:rPr>
          <w:rFonts w:ascii="Garamond" w:hAnsi="Garamond"/>
          <w:szCs w:val="24"/>
        </w:rPr>
      </w:pPr>
    </w:p>
    <w:p w14:paraId="1D58A9BD" w14:textId="03379ADB" w:rsidR="00C553F3" w:rsidRPr="005C6CDB" w:rsidRDefault="0094680D" w:rsidP="00731CBE">
      <w:pPr>
        <w:tabs>
          <w:tab w:val="left" w:pos="-1440"/>
          <w:tab w:val="left" w:pos="-720"/>
          <w:tab w:val="left" w:pos="0"/>
          <w:tab w:val="left" w:pos="480"/>
          <w:tab w:val="left" w:pos="960"/>
          <w:tab w:val="left" w:pos="1440"/>
          <w:tab w:val="left" w:pos="1920"/>
          <w:tab w:val="left" w:pos="2400"/>
          <w:tab w:val="left" w:pos="2520"/>
          <w:tab w:val="left" w:pos="3360"/>
          <w:tab w:val="left" w:pos="3960"/>
          <w:tab w:val="left" w:pos="4320"/>
          <w:tab w:val="left" w:pos="5040"/>
          <w:tab w:val="left" w:pos="6480"/>
          <w:tab w:val="left" w:pos="7200"/>
          <w:tab w:val="left" w:pos="7920"/>
          <w:tab w:val="left" w:pos="8640"/>
          <w:tab w:val="left" w:pos="9360"/>
        </w:tabs>
        <w:ind w:left="2520" w:hanging="2520"/>
        <w:rPr>
          <w:rFonts w:ascii="Garamond" w:hAnsi="Garamond"/>
          <w:szCs w:val="24"/>
        </w:rPr>
      </w:pPr>
      <w:r w:rsidRPr="006252D4">
        <w:rPr>
          <w:rFonts w:ascii="Garamond" w:hAnsi="Garamond"/>
          <w:b/>
          <w:szCs w:val="24"/>
        </w:rPr>
        <w:t>Grant Period</w:t>
      </w:r>
      <w:r w:rsidRPr="006252D4">
        <w:rPr>
          <w:rFonts w:ascii="Garamond" w:hAnsi="Garamond"/>
          <w:szCs w:val="24"/>
        </w:rPr>
        <w:tab/>
      </w:r>
      <w:r w:rsidRPr="006252D4">
        <w:rPr>
          <w:rFonts w:ascii="Garamond" w:hAnsi="Garamond"/>
          <w:szCs w:val="24"/>
        </w:rPr>
        <w:tab/>
      </w:r>
      <w:r w:rsidRPr="006252D4">
        <w:rPr>
          <w:rFonts w:ascii="Garamond" w:hAnsi="Garamond"/>
          <w:szCs w:val="24"/>
        </w:rPr>
        <w:tab/>
      </w:r>
      <w:r w:rsidRPr="006252D4">
        <w:rPr>
          <w:rFonts w:ascii="Garamond" w:hAnsi="Garamond"/>
          <w:szCs w:val="24"/>
        </w:rPr>
        <w:tab/>
      </w:r>
      <w:r w:rsidR="004C61F1" w:rsidRPr="006252D4">
        <w:rPr>
          <w:rFonts w:ascii="Garamond" w:hAnsi="Garamond"/>
          <w:szCs w:val="24"/>
        </w:rPr>
        <w:t xml:space="preserve">The grant </w:t>
      </w:r>
      <w:r w:rsidR="004C61F1" w:rsidRPr="00AB7F6B">
        <w:rPr>
          <w:rFonts w:ascii="Garamond" w:hAnsi="Garamond"/>
          <w:szCs w:val="24"/>
        </w:rPr>
        <w:t>period is</w:t>
      </w:r>
      <w:r w:rsidRPr="00AB7F6B">
        <w:rPr>
          <w:rFonts w:ascii="Garamond" w:hAnsi="Garamond"/>
          <w:szCs w:val="24"/>
        </w:rPr>
        <w:t xml:space="preserve"> </w:t>
      </w:r>
      <w:r w:rsidRPr="00625CD2">
        <w:rPr>
          <w:rFonts w:ascii="Garamond" w:hAnsi="Garamond"/>
          <w:szCs w:val="24"/>
        </w:rPr>
        <w:t xml:space="preserve">October 1, </w:t>
      </w:r>
      <w:r w:rsidR="00B20FE2" w:rsidRPr="00625CD2">
        <w:rPr>
          <w:rFonts w:ascii="Garamond" w:hAnsi="Garamond"/>
          <w:szCs w:val="24"/>
        </w:rPr>
        <w:t>20</w:t>
      </w:r>
      <w:r w:rsidR="00F71B64" w:rsidRPr="00625CD2">
        <w:rPr>
          <w:rFonts w:ascii="Garamond" w:hAnsi="Garamond"/>
          <w:szCs w:val="24"/>
        </w:rPr>
        <w:t>2</w:t>
      </w:r>
      <w:r w:rsidR="00AB7F6B" w:rsidRPr="00625CD2">
        <w:rPr>
          <w:rFonts w:ascii="Garamond" w:hAnsi="Garamond"/>
          <w:szCs w:val="24"/>
        </w:rPr>
        <w:t>1</w:t>
      </w:r>
      <w:r w:rsidR="000D5486">
        <w:rPr>
          <w:rFonts w:ascii="Garamond" w:hAnsi="Garamond"/>
          <w:szCs w:val="24"/>
        </w:rPr>
        <w:t>,</w:t>
      </w:r>
      <w:r w:rsidR="00B20FE2" w:rsidRPr="00625CD2">
        <w:rPr>
          <w:rFonts w:ascii="Garamond" w:hAnsi="Garamond"/>
          <w:szCs w:val="24"/>
        </w:rPr>
        <w:t xml:space="preserve"> </w:t>
      </w:r>
      <w:r w:rsidRPr="00625CD2">
        <w:rPr>
          <w:rFonts w:ascii="Garamond" w:hAnsi="Garamond"/>
          <w:szCs w:val="24"/>
        </w:rPr>
        <w:t>to September 30</w:t>
      </w:r>
      <w:r w:rsidR="00C553F3" w:rsidRPr="00625CD2">
        <w:rPr>
          <w:rFonts w:ascii="Garamond" w:hAnsi="Garamond"/>
          <w:szCs w:val="24"/>
        </w:rPr>
        <w:t>,</w:t>
      </w:r>
      <w:r w:rsidR="004B3BC5" w:rsidRPr="00625CD2">
        <w:rPr>
          <w:rFonts w:ascii="Garamond" w:hAnsi="Garamond"/>
          <w:szCs w:val="24"/>
        </w:rPr>
        <w:t xml:space="preserve"> 202</w:t>
      </w:r>
      <w:r w:rsidR="00AB7F6B" w:rsidRPr="00625CD2">
        <w:rPr>
          <w:rFonts w:ascii="Garamond" w:hAnsi="Garamond"/>
          <w:szCs w:val="24"/>
        </w:rPr>
        <w:t>3</w:t>
      </w:r>
      <w:r w:rsidR="00503F45" w:rsidRPr="00625CD2">
        <w:rPr>
          <w:rFonts w:ascii="Garamond" w:hAnsi="Garamond"/>
          <w:szCs w:val="24"/>
        </w:rPr>
        <w:t xml:space="preserve">. </w:t>
      </w:r>
      <w:r w:rsidR="00C553F3" w:rsidRPr="00625CD2">
        <w:rPr>
          <w:rFonts w:ascii="Garamond" w:hAnsi="Garamond"/>
          <w:szCs w:val="24"/>
        </w:rPr>
        <w:t>Project</w:t>
      </w:r>
      <w:r w:rsidR="00C553F3" w:rsidRPr="00EC3B0C">
        <w:rPr>
          <w:rFonts w:ascii="Garamond" w:hAnsi="Garamond"/>
          <w:szCs w:val="24"/>
        </w:rPr>
        <w:t xml:space="preserve"> p</w:t>
      </w:r>
      <w:r w:rsidR="00DD7961">
        <w:rPr>
          <w:rFonts w:ascii="Garamond" w:hAnsi="Garamond"/>
          <w:szCs w:val="24"/>
        </w:rPr>
        <w:t>reparation</w:t>
      </w:r>
      <w:r w:rsidR="00C553F3" w:rsidRPr="00EC3B0C">
        <w:rPr>
          <w:rFonts w:ascii="Garamond" w:hAnsi="Garamond"/>
          <w:szCs w:val="24"/>
        </w:rPr>
        <w:t xml:space="preserve">, including drafting any applicable RFPs, may begin before your grant request is awarded and a grant </w:t>
      </w:r>
      <w:r w:rsidR="00FC29B6">
        <w:rPr>
          <w:rFonts w:ascii="Garamond" w:hAnsi="Garamond"/>
          <w:szCs w:val="24"/>
        </w:rPr>
        <w:t>contract</w:t>
      </w:r>
      <w:r w:rsidR="00C553F3" w:rsidRPr="00EC3B0C">
        <w:rPr>
          <w:rFonts w:ascii="Garamond" w:hAnsi="Garamond"/>
          <w:szCs w:val="24"/>
        </w:rPr>
        <w:t xml:space="preserve"> signed, </w:t>
      </w:r>
      <w:r w:rsidR="00C553F3" w:rsidRPr="003B3382">
        <w:rPr>
          <w:rFonts w:ascii="Garamond" w:hAnsi="Garamond"/>
          <w:b/>
          <w:szCs w:val="24"/>
        </w:rPr>
        <w:t>however</w:t>
      </w:r>
      <w:r w:rsidR="00C553F3" w:rsidRPr="00165315">
        <w:rPr>
          <w:rFonts w:ascii="Garamond" w:hAnsi="Garamond"/>
          <w:b/>
          <w:szCs w:val="24"/>
        </w:rPr>
        <w:t xml:space="preserve">, costs incurred </w:t>
      </w:r>
      <w:r w:rsidR="009735E5" w:rsidRPr="00165315">
        <w:rPr>
          <w:rFonts w:ascii="Garamond" w:hAnsi="Garamond"/>
          <w:b/>
          <w:szCs w:val="24"/>
        </w:rPr>
        <w:t xml:space="preserve">prior to </w:t>
      </w:r>
      <w:r w:rsidR="003B3382">
        <w:rPr>
          <w:rFonts w:ascii="Garamond" w:hAnsi="Garamond"/>
          <w:b/>
          <w:szCs w:val="24"/>
        </w:rPr>
        <w:t>the execution of a signed contract with t</w:t>
      </w:r>
      <w:r w:rsidR="009735E5" w:rsidRPr="00165315">
        <w:rPr>
          <w:rFonts w:ascii="Garamond" w:hAnsi="Garamond"/>
          <w:b/>
          <w:szCs w:val="24"/>
        </w:rPr>
        <w:t>he THC</w:t>
      </w:r>
      <w:r w:rsidR="003B3382" w:rsidRPr="00165315">
        <w:rPr>
          <w:rFonts w:ascii="Garamond" w:hAnsi="Garamond"/>
          <w:b/>
          <w:szCs w:val="24"/>
        </w:rPr>
        <w:t xml:space="preserve"> are not eligible for reimbursement</w:t>
      </w:r>
      <w:r w:rsidR="00C553F3" w:rsidRPr="00165315">
        <w:rPr>
          <w:rFonts w:ascii="Garamond" w:hAnsi="Garamond"/>
          <w:b/>
          <w:szCs w:val="24"/>
        </w:rPr>
        <w:t>.</w:t>
      </w:r>
      <w:r w:rsidR="00EC3B0C">
        <w:rPr>
          <w:rFonts w:ascii="Garamond" w:hAnsi="Garamond"/>
          <w:szCs w:val="24"/>
        </w:rPr>
        <w:t xml:space="preserve"> </w:t>
      </w:r>
      <w:r w:rsidR="00A413A8">
        <w:rPr>
          <w:rFonts w:ascii="Garamond" w:hAnsi="Garamond"/>
          <w:szCs w:val="24"/>
        </w:rPr>
        <w:t xml:space="preserve">Despite the official grant period beginning </w:t>
      </w:r>
      <w:r w:rsidR="00A413A8" w:rsidRPr="00A60899">
        <w:rPr>
          <w:rFonts w:ascii="Garamond" w:hAnsi="Garamond"/>
          <w:szCs w:val="24"/>
        </w:rPr>
        <w:t>October 1</w:t>
      </w:r>
      <w:r w:rsidR="00A413A8" w:rsidRPr="00A60899">
        <w:rPr>
          <w:rFonts w:ascii="Garamond" w:hAnsi="Garamond"/>
          <w:szCs w:val="24"/>
          <w:vertAlign w:val="superscript"/>
        </w:rPr>
        <w:t>st</w:t>
      </w:r>
      <w:r w:rsidR="00A413A8">
        <w:rPr>
          <w:rFonts w:ascii="Garamond" w:hAnsi="Garamond"/>
          <w:szCs w:val="24"/>
        </w:rPr>
        <w:t>, g</w:t>
      </w:r>
      <w:r w:rsidR="00EC3B0C">
        <w:rPr>
          <w:rFonts w:ascii="Garamond" w:hAnsi="Garamond"/>
          <w:szCs w:val="24"/>
        </w:rPr>
        <w:t xml:space="preserve">rants will be awarded in </w:t>
      </w:r>
      <w:r w:rsidR="00EC3B0C" w:rsidRPr="00625CD2">
        <w:rPr>
          <w:rFonts w:ascii="Garamond" w:hAnsi="Garamond"/>
          <w:b/>
          <w:bCs/>
          <w:szCs w:val="24"/>
        </w:rPr>
        <w:t>20</w:t>
      </w:r>
      <w:r w:rsidR="00A60899" w:rsidRPr="00625CD2">
        <w:rPr>
          <w:rFonts w:ascii="Garamond" w:hAnsi="Garamond"/>
          <w:b/>
          <w:bCs/>
          <w:szCs w:val="24"/>
        </w:rPr>
        <w:t>2</w:t>
      </w:r>
      <w:r w:rsidR="00AB7F6B" w:rsidRPr="00625CD2">
        <w:rPr>
          <w:rFonts w:ascii="Garamond" w:hAnsi="Garamond"/>
          <w:b/>
          <w:bCs/>
          <w:szCs w:val="24"/>
        </w:rPr>
        <w:t>2</w:t>
      </w:r>
      <w:r w:rsidR="00F71B64">
        <w:rPr>
          <w:rFonts w:ascii="Garamond" w:hAnsi="Garamond"/>
          <w:szCs w:val="24"/>
        </w:rPr>
        <w:t xml:space="preserve"> </w:t>
      </w:r>
      <w:r w:rsidR="00EC3B0C">
        <w:rPr>
          <w:rFonts w:ascii="Garamond" w:hAnsi="Garamond"/>
          <w:szCs w:val="24"/>
        </w:rPr>
        <w:t xml:space="preserve">following funding notification from the National Park Service. </w:t>
      </w:r>
    </w:p>
    <w:p w14:paraId="6D7489EE" w14:textId="77777777" w:rsidR="00C553F3" w:rsidRPr="00A413A8" w:rsidRDefault="00C553F3" w:rsidP="0045251C">
      <w:pPr>
        <w:tabs>
          <w:tab w:val="left" w:pos="-1440"/>
          <w:tab w:val="left" w:pos="-720"/>
          <w:tab w:val="left" w:pos="0"/>
          <w:tab w:val="left" w:pos="480"/>
          <w:tab w:val="left" w:pos="960"/>
          <w:tab w:val="left" w:pos="1440"/>
          <w:tab w:val="left" w:pos="1920"/>
          <w:tab w:val="left" w:pos="2400"/>
          <w:tab w:val="left" w:pos="2880"/>
          <w:tab w:val="left" w:pos="3360"/>
          <w:tab w:val="left" w:pos="3960"/>
          <w:tab w:val="left" w:pos="4320"/>
          <w:tab w:val="left" w:pos="5040"/>
          <w:tab w:val="left" w:pos="6480"/>
          <w:tab w:val="left" w:pos="7200"/>
          <w:tab w:val="left" w:pos="7920"/>
          <w:tab w:val="left" w:pos="8640"/>
          <w:tab w:val="left" w:pos="9360"/>
        </w:tabs>
        <w:ind w:left="2880" w:hanging="2880"/>
        <w:rPr>
          <w:rFonts w:ascii="Garamond" w:hAnsi="Garamond"/>
          <w:szCs w:val="24"/>
        </w:rPr>
      </w:pPr>
    </w:p>
    <w:p w14:paraId="2ADC5A3C" w14:textId="112B2009" w:rsidR="00C553F3" w:rsidRPr="006252D4" w:rsidRDefault="00C553F3" w:rsidP="00731CBE">
      <w:pPr>
        <w:tabs>
          <w:tab w:val="left" w:pos="-1440"/>
          <w:tab w:val="left" w:pos="-720"/>
          <w:tab w:val="left" w:pos="0"/>
          <w:tab w:val="left" w:pos="480"/>
          <w:tab w:val="left" w:pos="960"/>
          <w:tab w:val="left" w:pos="1440"/>
          <w:tab w:val="left" w:pos="1920"/>
          <w:tab w:val="left" w:pos="2400"/>
          <w:tab w:val="left" w:pos="2520"/>
          <w:tab w:val="left" w:pos="3360"/>
          <w:tab w:val="left" w:pos="3960"/>
          <w:tab w:val="left" w:pos="4320"/>
          <w:tab w:val="left" w:pos="5040"/>
          <w:tab w:val="left" w:pos="6480"/>
          <w:tab w:val="left" w:pos="7200"/>
          <w:tab w:val="left" w:pos="7920"/>
          <w:tab w:val="left" w:pos="8640"/>
          <w:tab w:val="left" w:pos="9360"/>
        </w:tabs>
        <w:ind w:left="2520" w:hanging="2520"/>
        <w:rPr>
          <w:rFonts w:ascii="Garamond" w:hAnsi="Garamond"/>
          <w:szCs w:val="24"/>
        </w:rPr>
      </w:pPr>
      <w:r w:rsidRPr="006252D4">
        <w:rPr>
          <w:rFonts w:ascii="Garamond" w:hAnsi="Garamond"/>
          <w:b/>
          <w:szCs w:val="24"/>
        </w:rPr>
        <w:t xml:space="preserve">Application </w:t>
      </w:r>
      <w:r w:rsidR="00944CB2" w:rsidRPr="006252D4">
        <w:rPr>
          <w:rFonts w:ascii="Garamond" w:hAnsi="Garamond"/>
          <w:b/>
          <w:szCs w:val="24"/>
        </w:rPr>
        <w:t>Package</w:t>
      </w:r>
      <w:r w:rsidRPr="006252D4">
        <w:rPr>
          <w:rFonts w:ascii="Garamond" w:hAnsi="Garamond"/>
          <w:szCs w:val="24"/>
        </w:rPr>
        <w:t xml:space="preserve"> </w:t>
      </w:r>
      <w:r w:rsidRPr="006252D4">
        <w:rPr>
          <w:rFonts w:ascii="Garamond" w:hAnsi="Garamond"/>
          <w:szCs w:val="24"/>
        </w:rPr>
        <w:tab/>
      </w:r>
      <w:r w:rsidRPr="006252D4">
        <w:rPr>
          <w:rFonts w:ascii="Garamond" w:hAnsi="Garamond"/>
          <w:szCs w:val="24"/>
        </w:rPr>
        <w:tab/>
      </w:r>
      <w:r w:rsidR="0045251C" w:rsidRPr="00BB1D18">
        <w:rPr>
          <w:rFonts w:ascii="Garamond" w:hAnsi="Garamond"/>
          <w:b/>
          <w:szCs w:val="24"/>
        </w:rPr>
        <w:t xml:space="preserve">The </w:t>
      </w:r>
      <w:r w:rsidRPr="00BB1D18">
        <w:rPr>
          <w:rFonts w:ascii="Garamond" w:hAnsi="Garamond"/>
          <w:b/>
          <w:szCs w:val="24"/>
        </w:rPr>
        <w:t>grant application</w:t>
      </w:r>
      <w:r w:rsidR="00455CC7">
        <w:rPr>
          <w:rFonts w:ascii="Garamond" w:hAnsi="Garamond"/>
          <w:b/>
          <w:szCs w:val="24"/>
        </w:rPr>
        <w:t xml:space="preserve"> form</w:t>
      </w:r>
      <w:r w:rsidR="00502BF2" w:rsidRPr="00BB1D18">
        <w:rPr>
          <w:rFonts w:ascii="Garamond" w:hAnsi="Garamond"/>
          <w:b/>
          <w:szCs w:val="24"/>
        </w:rPr>
        <w:t xml:space="preserve"> </w:t>
      </w:r>
      <w:r w:rsidR="00A413A8" w:rsidRPr="00BB1D18">
        <w:rPr>
          <w:rFonts w:ascii="Garamond" w:hAnsi="Garamond"/>
          <w:b/>
          <w:szCs w:val="24"/>
        </w:rPr>
        <w:t xml:space="preserve">is </w:t>
      </w:r>
      <w:r w:rsidRPr="00BB1D18">
        <w:rPr>
          <w:rFonts w:ascii="Garamond" w:hAnsi="Garamond"/>
          <w:b/>
          <w:szCs w:val="24"/>
        </w:rPr>
        <w:t>included in this manual</w:t>
      </w:r>
      <w:r w:rsidR="006E5768" w:rsidRPr="00BB1D18">
        <w:rPr>
          <w:rFonts w:ascii="Garamond" w:hAnsi="Garamond"/>
          <w:b/>
          <w:szCs w:val="24"/>
        </w:rPr>
        <w:t>.</w:t>
      </w:r>
      <w:r w:rsidR="006E5768">
        <w:rPr>
          <w:rFonts w:ascii="Garamond" w:hAnsi="Garamond"/>
          <w:szCs w:val="24"/>
        </w:rPr>
        <w:t xml:space="preserve"> </w:t>
      </w:r>
      <w:r w:rsidRPr="006252D4">
        <w:rPr>
          <w:rFonts w:ascii="Garamond" w:hAnsi="Garamond"/>
          <w:szCs w:val="24"/>
        </w:rPr>
        <w:t xml:space="preserve">A complete application submittal package consists of </w:t>
      </w:r>
      <w:r w:rsidR="00390B21" w:rsidRPr="00165315">
        <w:rPr>
          <w:rFonts w:ascii="Garamond" w:hAnsi="Garamond"/>
          <w:szCs w:val="24"/>
          <w:u w:val="single"/>
        </w:rPr>
        <w:t xml:space="preserve">1 </w:t>
      </w:r>
      <w:r w:rsidR="004C56E1" w:rsidRPr="00165315">
        <w:rPr>
          <w:rFonts w:ascii="Garamond" w:hAnsi="Garamond"/>
          <w:szCs w:val="24"/>
          <w:u w:val="single"/>
        </w:rPr>
        <w:t xml:space="preserve">unbound </w:t>
      </w:r>
      <w:r w:rsidR="00390B21" w:rsidRPr="00165315">
        <w:rPr>
          <w:rFonts w:ascii="Garamond" w:hAnsi="Garamond"/>
          <w:szCs w:val="24"/>
          <w:u w:val="single"/>
        </w:rPr>
        <w:t xml:space="preserve">hard copy </w:t>
      </w:r>
      <w:r w:rsidR="00455CC7" w:rsidRPr="00165315">
        <w:rPr>
          <w:rFonts w:ascii="Garamond" w:hAnsi="Garamond"/>
          <w:szCs w:val="24"/>
          <w:u w:val="single"/>
        </w:rPr>
        <w:t>and 1</w:t>
      </w:r>
      <w:r w:rsidR="00390B21" w:rsidRPr="00165315">
        <w:rPr>
          <w:rFonts w:ascii="Garamond" w:hAnsi="Garamond"/>
          <w:szCs w:val="24"/>
          <w:u w:val="single"/>
        </w:rPr>
        <w:t xml:space="preserve"> digital copy</w:t>
      </w:r>
      <w:r w:rsidR="00390B21" w:rsidRPr="006252D4">
        <w:rPr>
          <w:rFonts w:ascii="Garamond" w:hAnsi="Garamond"/>
          <w:szCs w:val="24"/>
        </w:rPr>
        <w:t xml:space="preserve"> </w:t>
      </w:r>
      <w:r w:rsidRPr="006252D4">
        <w:rPr>
          <w:rFonts w:ascii="Garamond" w:hAnsi="Garamond"/>
          <w:szCs w:val="24"/>
        </w:rPr>
        <w:t>of the following documents:</w:t>
      </w:r>
    </w:p>
    <w:p w14:paraId="627E837D" w14:textId="77777777" w:rsidR="00BF4E68" w:rsidRPr="006252D4" w:rsidRDefault="00BF4E68" w:rsidP="00541416">
      <w:pPr>
        <w:numPr>
          <w:ilvl w:val="0"/>
          <w:numId w:val="22"/>
        </w:numPr>
        <w:tabs>
          <w:tab w:val="clear" w:pos="3600"/>
          <w:tab w:val="num" w:pos="2880"/>
        </w:tabs>
        <w:overflowPunct/>
        <w:autoSpaceDE/>
        <w:autoSpaceDN/>
        <w:adjustRightInd/>
        <w:spacing w:before="100" w:beforeAutospacing="1" w:after="100" w:afterAutospacing="1"/>
        <w:ind w:left="2880"/>
        <w:textAlignment w:val="auto"/>
        <w:rPr>
          <w:rFonts w:ascii="Garamond" w:hAnsi="Garamond"/>
          <w:szCs w:val="24"/>
        </w:rPr>
      </w:pPr>
      <w:r w:rsidRPr="006252D4">
        <w:rPr>
          <w:rFonts w:ascii="Garamond" w:hAnsi="Garamond"/>
          <w:szCs w:val="24"/>
        </w:rPr>
        <w:t>Application Form (with original signatures)</w:t>
      </w:r>
    </w:p>
    <w:p w14:paraId="2A874E7E" w14:textId="2EE0D908" w:rsidR="00C553F3" w:rsidRPr="006252D4" w:rsidRDefault="00455CC7" w:rsidP="00541416">
      <w:pPr>
        <w:numPr>
          <w:ilvl w:val="0"/>
          <w:numId w:val="22"/>
        </w:numPr>
        <w:tabs>
          <w:tab w:val="clear" w:pos="3600"/>
          <w:tab w:val="num" w:pos="2880"/>
        </w:tabs>
        <w:overflowPunct/>
        <w:autoSpaceDE/>
        <w:autoSpaceDN/>
        <w:adjustRightInd/>
        <w:spacing w:before="100" w:beforeAutospacing="1" w:after="100" w:afterAutospacing="1"/>
        <w:ind w:left="2880"/>
        <w:textAlignment w:val="auto"/>
        <w:rPr>
          <w:rFonts w:ascii="Garamond" w:hAnsi="Garamond"/>
          <w:szCs w:val="24"/>
        </w:rPr>
      </w:pPr>
      <w:r>
        <w:rPr>
          <w:rFonts w:ascii="Garamond" w:hAnsi="Garamond"/>
          <w:szCs w:val="24"/>
        </w:rPr>
        <w:t xml:space="preserve">Budget Worksheet </w:t>
      </w:r>
      <w:r w:rsidR="00CD55EA">
        <w:rPr>
          <w:rFonts w:ascii="Garamond" w:hAnsi="Garamond"/>
          <w:szCs w:val="24"/>
        </w:rPr>
        <w:t>(template is attached to the application form)</w:t>
      </w:r>
    </w:p>
    <w:p w14:paraId="23DB09D2" w14:textId="3C619E11" w:rsidR="004F6E57" w:rsidRDefault="00C553F3" w:rsidP="00541416">
      <w:pPr>
        <w:numPr>
          <w:ilvl w:val="0"/>
          <w:numId w:val="22"/>
        </w:numPr>
        <w:tabs>
          <w:tab w:val="clear" w:pos="3600"/>
          <w:tab w:val="num" w:pos="2880"/>
        </w:tabs>
        <w:overflowPunct/>
        <w:autoSpaceDE/>
        <w:autoSpaceDN/>
        <w:adjustRightInd/>
        <w:spacing w:before="100" w:beforeAutospacing="1" w:after="100" w:afterAutospacing="1"/>
        <w:ind w:left="2880"/>
        <w:textAlignment w:val="auto"/>
        <w:rPr>
          <w:rFonts w:ascii="Garamond" w:hAnsi="Garamond"/>
          <w:szCs w:val="24"/>
        </w:rPr>
      </w:pPr>
      <w:r w:rsidRPr="006252D4">
        <w:rPr>
          <w:rFonts w:ascii="Garamond" w:hAnsi="Garamond"/>
          <w:szCs w:val="24"/>
        </w:rPr>
        <w:t>Res</w:t>
      </w:r>
      <w:r w:rsidR="00BF4E68" w:rsidRPr="006252D4">
        <w:rPr>
          <w:rFonts w:ascii="Garamond" w:hAnsi="Garamond"/>
          <w:szCs w:val="24"/>
        </w:rPr>
        <w:t xml:space="preserve">ume of </w:t>
      </w:r>
      <w:r w:rsidR="00CB0DF6">
        <w:rPr>
          <w:rFonts w:ascii="Garamond" w:hAnsi="Garamond"/>
          <w:szCs w:val="24"/>
        </w:rPr>
        <w:t>Project M</w:t>
      </w:r>
      <w:r w:rsidR="00596E23">
        <w:rPr>
          <w:rFonts w:ascii="Garamond" w:hAnsi="Garamond"/>
          <w:szCs w:val="24"/>
        </w:rPr>
        <w:t>anager</w:t>
      </w:r>
      <w:r w:rsidR="004F6E57">
        <w:rPr>
          <w:rFonts w:ascii="Garamond" w:hAnsi="Garamond"/>
          <w:szCs w:val="24"/>
        </w:rPr>
        <w:t xml:space="preserve"> (</w:t>
      </w:r>
      <w:r w:rsidR="004F6E57" w:rsidRPr="001A0639">
        <w:rPr>
          <w:rFonts w:ascii="Garamond" w:hAnsi="Garamond"/>
          <w:szCs w:val="24"/>
        </w:rPr>
        <w:t>City or County staff</w:t>
      </w:r>
      <w:r w:rsidR="004F6E57">
        <w:rPr>
          <w:rFonts w:ascii="Garamond" w:hAnsi="Garamond"/>
          <w:szCs w:val="24"/>
        </w:rPr>
        <w:t xml:space="preserve">, and/or representative of the </w:t>
      </w:r>
      <w:r w:rsidR="002A2ECE">
        <w:rPr>
          <w:rFonts w:ascii="Garamond" w:hAnsi="Garamond"/>
          <w:szCs w:val="24"/>
        </w:rPr>
        <w:t>third-party</w:t>
      </w:r>
      <w:r w:rsidR="004F6E57">
        <w:rPr>
          <w:rFonts w:ascii="Garamond" w:hAnsi="Garamond"/>
          <w:szCs w:val="24"/>
        </w:rPr>
        <w:t xml:space="preserve"> organization)</w:t>
      </w:r>
    </w:p>
    <w:p w14:paraId="0C7C4836" w14:textId="77777777" w:rsidR="006E3D11" w:rsidRDefault="004F6E57" w:rsidP="00541416">
      <w:pPr>
        <w:numPr>
          <w:ilvl w:val="0"/>
          <w:numId w:val="22"/>
        </w:numPr>
        <w:tabs>
          <w:tab w:val="clear" w:pos="3600"/>
          <w:tab w:val="num" w:pos="2880"/>
        </w:tabs>
        <w:overflowPunct/>
        <w:autoSpaceDE/>
        <w:autoSpaceDN/>
        <w:adjustRightInd/>
        <w:spacing w:before="100" w:beforeAutospacing="1" w:after="100" w:afterAutospacing="1"/>
        <w:ind w:left="2880"/>
        <w:textAlignment w:val="auto"/>
        <w:rPr>
          <w:rFonts w:ascii="Garamond" w:hAnsi="Garamond"/>
          <w:szCs w:val="24"/>
        </w:rPr>
      </w:pPr>
      <w:r>
        <w:rPr>
          <w:rFonts w:ascii="Garamond" w:hAnsi="Garamond"/>
          <w:szCs w:val="24"/>
        </w:rPr>
        <w:t>Resumes of all outside consulta</w:t>
      </w:r>
      <w:r w:rsidRPr="004F6E57">
        <w:rPr>
          <w:rFonts w:ascii="Garamond" w:hAnsi="Garamond"/>
          <w:szCs w:val="24"/>
        </w:rPr>
        <w:t xml:space="preserve">nts, contractors, </w:t>
      </w:r>
      <w:r>
        <w:rPr>
          <w:rFonts w:ascii="Garamond" w:hAnsi="Garamond"/>
          <w:szCs w:val="24"/>
        </w:rPr>
        <w:t>and/or</w:t>
      </w:r>
      <w:r w:rsidR="00BF4E68" w:rsidRPr="004F6E57">
        <w:rPr>
          <w:rFonts w:ascii="Garamond" w:hAnsi="Garamond"/>
          <w:szCs w:val="24"/>
        </w:rPr>
        <w:t xml:space="preserve"> </w:t>
      </w:r>
      <w:r w:rsidR="00944CB2" w:rsidRPr="004F6E57">
        <w:rPr>
          <w:rFonts w:ascii="Garamond" w:hAnsi="Garamond"/>
          <w:szCs w:val="24"/>
        </w:rPr>
        <w:t>individuals</w:t>
      </w:r>
      <w:r w:rsidR="00BF4E68" w:rsidRPr="004F6E57">
        <w:rPr>
          <w:rFonts w:ascii="Garamond" w:hAnsi="Garamond"/>
          <w:szCs w:val="24"/>
        </w:rPr>
        <w:t xml:space="preserve"> </w:t>
      </w:r>
      <w:r w:rsidR="00944CB2" w:rsidRPr="004F6E57">
        <w:rPr>
          <w:rFonts w:ascii="Garamond" w:hAnsi="Garamond"/>
          <w:szCs w:val="24"/>
        </w:rPr>
        <w:t>responsible for project oversight</w:t>
      </w:r>
      <w:r>
        <w:rPr>
          <w:rFonts w:ascii="Garamond" w:hAnsi="Garamond"/>
          <w:szCs w:val="24"/>
        </w:rPr>
        <w:t xml:space="preserve"> </w:t>
      </w:r>
    </w:p>
    <w:p w14:paraId="52240A97" w14:textId="4510AE61" w:rsidR="006E3D11" w:rsidRDefault="006E3D11" w:rsidP="00165315">
      <w:pPr>
        <w:numPr>
          <w:ilvl w:val="1"/>
          <w:numId w:val="22"/>
        </w:numPr>
        <w:overflowPunct/>
        <w:autoSpaceDE/>
        <w:autoSpaceDN/>
        <w:adjustRightInd/>
        <w:spacing w:before="100" w:beforeAutospacing="1" w:after="100" w:afterAutospacing="1"/>
        <w:textAlignment w:val="auto"/>
        <w:rPr>
          <w:rFonts w:ascii="Garamond" w:hAnsi="Garamond"/>
          <w:szCs w:val="24"/>
        </w:rPr>
      </w:pPr>
      <w:r>
        <w:rPr>
          <w:rFonts w:ascii="Garamond" w:hAnsi="Garamond"/>
          <w:szCs w:val="24"/>
        </w:rPr>
        <w:t>P</w:t>
      </w:r>
      <w:r w:rsidR="004F6E57" w:rsidRPr="00A413A8">
        <w:rPr>
          <w:rFonts w:ascii="Garamond" w:hAnsi="Garamond"/>
          <w:szCs w:val="24"/>
        </w:rPr>
        <w:t xml:space="preserve">ersons supervising grant projects must </w:t>
      </w:r>
      <w:r w:rsidR="00CD55EA">
        <w:rPr>
          <w:rFonts w:ascii="Garamond" w:hAnsi="Garamond"/>
          <w:szCs w:val="24"/>
        </w:rPr>
        <w:t>meet the Secretary of the Interior’s Professional Qualification Standards</w:t>
      </w:r>
    </w:p>
    <w:p w14:paraId="25149329" w14:textId="05300A63" w:rsidR="00944CB2" w:rsidRPr="00165315" w:rsidRDefault="00F47203" w:rsidP="00165315">
      <w:pPr>
        <w:pStyle w:val="ListParagraph"/>
        <w:numPr>
          <w:ilvl w:val="1"/>
          <w:numId w:val="22"/>
        </w:numPr>
        <w:overflowPunct/>
        <w:autoSpaceDE/>
        <w:autoSpaceDN/>
        <w:adjustRightInd/>
        <w:spacing w:before="100" w:beforeAutospacing="1"/>
        <w:textAlignment w:val="auto"/>
        <w:rPr>
          <w:rFonts w:ascii="Garamond" w:hAnsi="Garamond"/>
          <w:szCs w:val="24"/>
        </w:rPr>
      </w:pPr>
      <w:r>
        <w:rPr>
          <w:rFonts w:ascii="Garamond" w:hAnsi="Garamond"/>
          <w:szCs w:val="24"/>
        </w:rPr>
        <w:t xml:space="preserve">If the applicant is planning to hire a consultant or subcontractor, resumes may be submitted following the selection process </w:t>
      </w:r>
    </w:p>
    <w:p w14:paraId="215E4584" w14:textId="77777777" w:rsidR="00E7617A" w:rsidRPr="00165315" w:rsidRDefault="00944CB2" w:rsidP="00F47203">
      <w:pPr>
        <w:pStyle w:val="ListParagraph"/>
        <w:numPr>
          <w:ilvl w:val="0"/>
          <w:numId w:val="56"/>
        </w:numPr>
        <w:overflowPunct/>
        <w:autoSpaceDE/>
        <w:autoSpaceDN/>
        <w:adjustRightInd/>
        <w:textAlignment w:val="auto"/>
        <w:rPr>
          <w:rFonts w:ascii="Garamond" w:hAnsi="Garamond"/>
          <w:szCs w:val="24"/>
        </w:rPr>
      </w:pPr>
      <w:r w:rsidRPr="00165315">
        <w:rPr>
          <w:rFonts w:ascii="Garamond" w:hAnsi="Garamond"/>
          <w:szCs w:val="24"/>
        </w:rPr>
        <w:t xml:space="preserve">Any applicable cost estimates, maps, drawings, </w:t>
      </w:r>
      <w:r w:rsidR="00E7617A" w:rsidRPr="00165315">
        <w:rPr>
          <w:rFonts w:ascii="Garamond" w:hAnsi="Garamond"/>
          <w:szCs w:val="24"/>
        </w:rPr>
        <w:t>or photographs</w:t>
      </w:r>
    </w:p>
    <w:p w14:paraId="68B382D6" w14:textId="271DFAD6" w:rsidR="003A3498" w:rsidRDefault="00E7617A" w:rsidP="00F47203">
      <w:pPr>
        <w:numPr>
          <w:ilvl w:val="0"/>
          <w:numId w:val="22"/>
        </w:numPr>
        <w:tabs>
          <w:tab w:val="clear" w:pos="3600"/>
          <w:tab w:val="num" w:pos="2970"/>
        </w:tabs>
        <w:overflowPunct/>
        <w:autoSpaceDE/>
        <w:autoSpaceDN/>
        <w:adjustRightInd/>
        <w:ind w:left="2880"/>
        <w:contextualSpacing/>
        <w:textAlignment w:val="auto"/>
        <w:rPr>
          <w:rFonts w:ascii="Garamond" w:hAnsi="Garamond"/>
          <w:szCs w:val="24"/>
        </w:rPr>
      </w:pPr>
      <w:r>
        <w:rPr>
          <w:rFonts w:ascii="Garamond" w:hAnsi="Garamond"/>
          <w:b/>
          <w:szCs w:val="24"/>
        </w:rPr>
        <w:t>Determination of Eligibility S</w:t>
      </w:r>
      <w:r w:rsidR="00944CB2" w:rsidRPr="006252D4">
        <w:rPr>
          <w:rFonts w:ascii="Garamond" w:hAnsi="Garamond"/>
          <w:b/>
          <w:szCs w:val="24"/>
        </w:rPr>
        <w:t>tatement</w:t>
      </w:r>
      <w:r w:rsidRPr="00BB1D18">
        <w:rPr>
          <w:rFonts w:ascii="Garamond" w:hAnsi="Garamond"/>
          <w:szCs w:val="24"/>
        </w:rPr>
        <w:t xml:space="preserve"> </w:t>
      </w:r>
    </w:p>
    <w:p w14:paraId="4BCE8B1A" w14:textId="442CB14B" w:rsidR="003A3498" w:rsidRDefault="003A3498" w:rsidP="00F47203">
      <w:pPr>
        <w:numPr>
          <w:ilvl w:val="1"/>
          <w:numId w:val="22"/>
        </w:numPr>
        <w:overflowPunct/>
        <w:autoSpaceDE/>
        <w:autoSpaceDN/>
        <w:adjustRightInd/>
        <w:contextualSpacing/>
        <w:textAlignment w:val="auto"/>
        <w:rPr>
          <w:rFonts w:ascii="Garamond" w:hAnsi="Garamond"/>
          <w:szCs w:val="24"/>
        </w:rPr>
      </w:pPr>
      <w:r>
        <w:rPr>
          <w:rFonts w:ascii="Garamond" w:hAnsi="Garamond"/>
          <w:szCs w:val="24"/>
        </w:rPr>
        <w:t>R</w:t>
      </w:r>
      <w:r w:rsidR="00944CB2" w:rsidRPr="006252D4">
        <w:rPr>
          <w:rFonts w:ascii="Garamond" w:hAnsi="Garamond"/>
          <w:szCs w:val="24"/>
        </w:rPr>
        <w:t xml:space="preserve">equired for all </w:t>
      </w:r>
      <w:r w:rsidR="00DB4DD6">
        <w:rPr>
          <w:rFonts w:ascii="Garamond" w:hAnsi="Garamond"/>
          <w:szCs w:val="24"/>
        </w:rPr>
        <w:t>N</w:t>
      </w:r>
      <w:r w:rsidR="00944CB2" w:rsidRPr="006252D4">
        <w:rPr>
          <w:rFonts w:ascii="Garamond" w:hAnsi="Garamond"/>
          <w:szCs w:val="24"/>
        </w:rPr>
        <w:t xml:space="preserve">ational Register nomination </w:t>
      </w:r>
      <w:r>
        <w:rPr>
          <w:rFonts w:ascii="Garamond" w:hAnsi="Garamond"/>
          <w:szCs w:val="24"/>
        </w:rPr>
        <w:t>grant requests</w:t>
      </w:r>
    </w:p>
    <w:p w14:paraId="21F297F9" w14:textId="3CB7B3BD" w:rsidR="003A3498" w:rsidRDefault="003A3498" w:rsidP="00F47203">
      <w:pPr>
        <w:numPr>
          <w:ilvl w:val="1"/>
          <w:numId w:val="22"/>
        </w:numPr>
        <w:overflowPunct/>
        <w:autoSpaceDE/>
        <w:autoSpaceDN/>
        <w:adjustRightInd/>
        <w:contextualSpacing/>
        <w:textAlignment w:val="auto"/>
        <w:rPr>
          <w:rFonts w:ascii="Garamond" w:hAnsi="Garamond"/>
          <w:szCs w:val="24"/>
        </w:rPr>
      </w:pPr>
      <w:r>
        <w:rPr>
          <w:rFonts w:ascii="Garamond" w:hAnsi="Garamond"/>
          <w:szCs w:val="24"/>
        </w:rPr>
        <w:t>Required for all Construction/Development grant requests for properties not already listed on the National Register</w:t>
      </w:r>
    </w:p>
    <w:p w14:paraId="335A17BE" w14:textId="1B029009" w:rsidR="003A3498" w:rsidRDefault="00826783" w:rsidP="00F47203">
      <w:pPr>
        <w:numPr>
          <w:ilvl w:val="1"/>
          <w:numId w:val="22"/>
        </w:numPr>
        <w:overflowPunct/>
        <w:autoSpaceDE/>
        <w:autoSpaceDN/>
        <w:adjustRightInd/>
        <w:contextualSpacing/>
        <w:textAlignment w:val="auto"/>
        <w:rPr>
          <w:rFonts w:ascii="Garamond" w:hAnsi="Garamond"/>
          <w:szCs w:val="24"/>
        </w:rPr>
      </w:pPr>
      <w:r>
        <w:rPr>
          <w:rFonts w:ascii="Garamond" w:hAnsi="Garamond"/>
          <w:szCs w:val="24"/>
        </w:rPr>
        <w:t>R</w:t>
      </w:r>
      <w:r w:rsidR="00DB4DD6">
        <w:rPr>
          <w:rFonts w:ascii="Garamond" w:hAnsi="Garamond"/>
          <w:szCs w:val="24"/>
        </w:rPr>
        <w:t xml:space="preserve">ecommended for all </w:t>
      </w:r>
      <w:r w:rsidR="008F74FC">
        <w:rPr>
          <w:rFonts w:ascii="Garamond" w:hAnsi="Garamond"/>
          <w:szCs w:val="24"/>
        </w:rPr>
        <w:t>S</w:t>
      </w:r>
      <w:r w:rsidR="00DB4DD6">
        <w:rPr>
          <w:rFonts w:ascii="Garamond" w:hAnsi="Garamond"/>
          <w:szCs w:val="24"/>
        </w:rPr>
        <w:t>urvey/</w:t>
      </w:r>
      <w:r w:rsidR="008F74FC">
        <w:rPr>
          <w:rFonts w:ascii="Garamond" w:hAnsi="Garamond"/>
          <w:szCs w:val="24"/>
        </w:rPr>
        <w:t>I</w:t>
      </w:r>
      <w:r w:rsidR="00DB4DD6">
        <w:rPr>
          <w:rFonts w:ascii="Garamond" w:hAnsi="Garamond"/>
          <w:szCs w:val="24"/>
        </w:rPr>
        <w:t>nventory projects</w:t>
      </w:r>
    </w:p>
    <w:p w14:paraId="130C5C80" w14:textId="1AF99F85" w:rsidR="004F6E57" w:rsidRPr="009C2608" w:rsidRDefault="00CA482F" w:rsidP="00BB1D18">
      <w:pPr>
        <w:overflowPunct/>
        <w:autoSpaceDE/>
        <w:autoSpaceDN/>
        <w:adjustRightInd/>
        <w:spacing w:before="100" w:beforeAutospacing="1" w:after="100" w:afterAutospacing="1"/>
        <w:textAlignment w:val="auto"/>
        <w:rPr>
          <w:rFonts w:ascii="Garamond" w:hAnsi="Garamond"/>
          <w:szCs w:val="24"/>
        </w:rPr>
      </w:pPr>
      <w:r>
        <w:rPr>
          <w:rFonts w:ascii="Garamond" w:hAnsi="Garamond"/>
          <w:szCs w:val="24"/>
        </w:rPr>
        <w:t xml:space="preserve">Visit </w:t>
      </w:r>
      <w:hyperlink r:id="rId9" w:history="1">
        <w:r w:rsidRPr="002031B7">
          <w:rPr>
            <w:rStyle w:val="Hyperlink"/>
            <w:rFonts w:ascii="Garamond" w:hAnsi="Garamond"/>
            <w:szCs w:val="24"/>
          </w:rPr>
          <w:t>http://www.thc.texas.gov/preserve/projects-and-programs/national-register-historic-places/request-determination-eligibility</w:t>
        </w:r>
      </w:hyperlink>
      <w:r>
        <w:rPr>
          <w:rFonts w:ascii="Garamond" w:hAnsi="Garamond"/>
          <w:szCs w:val="24"/>
        </w:rPr>
        <w:t xml:space="preserve"> for instructions on how to request a Determination of Eligibility Statement</w:t>
      </w:r>
      <w:r w:rsidR="005D5BA9">
        <w:rPr>
          <w:rFonts w:ascii="Garamond" w:hAnsi="Garamond"/>
          <w:szCs w:val="24"/>
        </w:rPr>
        <w:t>.</w:t>
      </w:r>
    </w:p>
    <w:p w14:paraId="77A4AA8B" w14:textId="109F0BF4" w:rsidR="008F74FC" w:rsidRDefault="008F74FC" w:rsidP="00541416">
      <w:pPr>
        <w:tabs>
          <w:tab w:val="left" w:pos="-1440"/>
          <w:tab w:val="left" w:pos="-720"/>
          <w:tab w:val="left" w:pos="0"/>
          <w:tab w:val="left" w:pos="480"/>
          <w:tab w:val="left" w:pos="960"/>
          <w:tab w:val="left" w:pos="1440"/>
          <w:tab w:val="left" w:pos="1920"/>
          <w:tab w:val="left" w:pos="2400"/>
          <w:tab w:val="left" w:pos="2520"/>
          <w:tab w:val="left" w:pos="3360"/>
          <w:tab w:val="left" w:pos="3960"/>
          <w:tab w:val="left" w:pos="4320"/>
          <w:tab w:val="left" w:pos="5040"/>
          <w:tab w:val="left" w:pos="6480"/>
          <w:tab w:val="left" w:pos="7200"/>
          <w:tab w:val="left" w:pos="7920"/>
          <w:tab w:val="left" w:pos="8640"/>
          <w:tab w:val="left" w:pos="9360"/>
        </w:tabs>
        <w:ind w:left="2520" w:hanging="2520"/>
        <w:rPr>
          <w:rFonts w:ascii="Garamond" w:hAnsi="Garamond"/>
          <w:b/>
          <w:szCs w:val="24"/>
        </w:rPr>
      </w:pPr>
    </w:p>
    <w:p w14:paraId="409A4956" w14:textId="3DBD1F2B" w:rsidR="006E3D11" w:rsidRDefault="006E3D11" w:rsidP="00541416">
      <w:pPr>
        <w:tabs>
          <w:tab w:val="left" w:pos="-1440"/>
          <w:tab w:val="left" w:pos="-720"/>
          <w:tab w:val="left" w:pos="0"/>
          <w:tab w:val="left" w:pos="480"/>
          <w:tab w:val="left" w:pos="960"/>
          <w:tab w:val="left" w:pos="1440"/>
          <w:tab w:val="left" w:pos="1920"/>
          <w:tab w:val="left" w:pos="2400"/>
          <w:tab w:val="left" w:pos="2520"/>
          <w:tab w:val="left" w:pos="3360"/>
          <w:tab w:val="left" w:pos="3960"/>
          <w:tab w:val="left" w:pos="4320"/>
          <w:tab w:val="left" w:pos="5040"/>
          <w:tab w:val="left" w:pos="6480"/>
          <w:tab w:val="left" w:pos="7200"/>
          <w:tab w:val="left" w:pos="7920"/>
          <w:tab w:val="left" w:pos="8640"/>
          <w:tab w:val="left" w:pos="9360"/>
        </w:tabs>
        <w:ind w:left="2520" w:hanging="2520"/>
        <w:rPr>
          <w:rFonts w:ascii="Garamond" w:hAnsi="Garamond"/>
          <w:b/>
          <w:szCs w:val="24"/>
        </w:rPr>
      </w:pPr>
    </w:p>
    <w:p w14:paraId="1B6193C8" w14:textId="29B81C70" w:rsidR="006E3D11" w:rsidRDefault="006E3D11" w:rsidP="00541416">
      <w:pPr>
        <w:tabs>
          <w:tab w:val="left" w:pos="-1440"/>
          <w:tab w:val="left" w:pos="-720"/>
          <w:tab w:val="left" w:pos="0"/>
          <w:tab w:val="left" w:pos="480"/>
          <w:tab w:val="left" w:pos="960"/>
          <w:tab w:val="left" w:pos="1440"/>
          <w:tab w:val="left" w:pos="1920"/>
          <w:tab w:val="left" w:pos="2400"/>
          <w:tab w:val="left" w:pos="2520"/>
          <w:tab w:val="left" w:pos="3360"/>
          <w:tab w:val="left" w:pos="3960"/>
          <w:tab w:val="left" w:pos="4320"/>
          <w:tab w:val="left" w:pos="5040"/>
          <w:tab w:val="left" w:pos="6480"/>
          <w:tab w:val="left" w:pos="7200"/>
          <w:tab w:val="left" w:pos="7920"/>
          <w:tab w:val="left" w:pos="8640"/>
          <w:tab w:val="left" w:pos="9360"/>
        </w:tabs>
        <w:ind w:left="2520" w:hanging="2520"/>
        <w:rPr>
          <w:rFonts w:ascii="Garamond" w:hAnsi="Garamond"/>
          <w:b/>
          <w:szCs w:val="24"/>
        </w:rPr>
      </w:pPr>
    </w:p>
    <w:p w14:paraId="1727B1D5" w14:textId="77777777" w:rsidR="006E3D11" w:rsidRDefault="006E3D11" w:rsidP="00541416">
      <w:pPr>
        <w:tabs>
          <w:tab w:val="left" w:pos="-1440"/>
          <w:tab w:val="left" w:pos="-720"/>
          <w:tab w:val="left" w:pos="0"/>
          <w:tab w:val="left" w:pos="480"/>
          <w:tab w:val="left" w:pos="960"/>
          <w:tab w:val="left" w:pos="1440"/>
          <w:tab w:val="left" w:pos="1920"/>
          <w:tab w:val="left" w:pos="2400"/>
          <w:tab w:val="left" w:pos="2520"/>
          <w:tab w:val="left" w:pos="3360"/>
          <w:tab w:val="left" w:pos="3960"/>
          <w:tab w:val="left" w:pos="4320"/>
          <w:tab w:val="left" w:pos="5040"/>
          <w:tab w:val="left" w:pos="6480"/>
          <w:tab w:val="left" w:pos="7200"/>
          <w:tab w:val="left" w:pos="7920"/>
          <w:tab w:val="left" w:pos="8640"/>
          <w:tab w:val="left" w:pos="9360"/>
        </w:tabs>
        <w:ind w:left="2520" w:hanging="2520"/>
        <w:rPr>
          <w:rFonts w:ascii="Garamond" w:hAnsi="Garamond"/>
          <w:b/>
          <w:szCs w:val="24"/>
        </w:rPr>
      </w:pPr>
    </w:p>
    <w:p w14:paraId="032F7BE1" w14:textId="77777777" w:rsidR="008F74FC" w:rsidRDefault="008F74FC" w:rsidP="00541416">
      <w:pPr>
        <w:tabs>
          <w:tab w:val="left" w:pos="-1440"/>
          <w:tab w:val="left" w:pos="-720"/>
          <w:tab w:val="left" w:pos="0"/>
          <w:tab w:val="left" w:pos="480"/>
          <w:tab w:val="left" w:pos="960"/>
          <w:tab w:val="left" w:pos="1440"/>
          <w:tab w:val="left" w:pos="1920"/>
          <w:tab w:val="left" w:pos="2400"/>
          <w:tab w:val="left" w:pos="2520"/>
          <w:tab w:val="left" w:pos="3360"/>
          <w:tab w:val="left" w:pos="3960"/>
          <w:tab w:val="left" w:pos="4320"/>
          <w:tab w:val="left" w:pos="5040"/>
          <w:tab w:val="left" w:pos="6480"/>
          <w:tab w:val="left" w:pos="7200"/>
          <w:tab w:val="left" w:pos="7920"/>
          <w:tab w:val="left" w:pos="8640"/>
          <w:tab w:val="left" w:pos="9360"/>
        </w:tabs>
        <w:ind w:left="2520" w:hanging="2520"/>
        <w:rPr>
          <w:rFonts w:ascii="Garamond" w:hAnsi="Garamond"/>
          <w:b/>
          <w:szCs w:val="24"/>
        </w:rPr>
      </w:pPr>
    </w:p>
    <w:p w14:paraId="4FB01112" w14:textId="77777777" w:rsidR="008F74FC" w:rsidRDefault="008F74FC" w:rsidP="00541416">
      <w:pPr>
        <w:tabs>
          <w:tab w:val="left" w:pos="-1440"/>
          <w:tab w:val="left" w:pos="-720"/>
          <w:tab w:val="left" w:pos="0"/>
          <w:tab w:val="left" w:pos="480"/>
          <w:tab w:val="left" w:pos="960"/>
          <w:tab w:val="left" w:pos="1440"/>
          <w:tab w:val="left" w:pos="1920"/>
          <w:tab w:val="left" w:pos="2400"/>
          <w:tab w:val="left" w:pos="2520"/>
          <w:tab w:val="left" w:pos="3360"/>
          <w:tab w:val="left" w:pos="3960"/>
          <w:tab w:val="left" w:pos="4320"/>
          <w:tab w:val="left" w:pos="5040"/>
          <w:tab w:val="left" w:pos="6480"/>
          <w:tab w:val="left" w:pos="7200"/>
          <w:tab w:val="left" w:pos="7920"/>
          <w:tab w:val="left" w:pos="8640"/>
          <w:tab w:val="left" w:pos="9360"/>
        </w:tabs>
        <w:ind w:left="2520" w:hanging="2520"/>
        <w:rPr>
          <w:rFonts w:ascii="Garamond" w:hAnsi="Garamond"/>
          <w:b/>
          <w:szCs w:val="24"/>
        </w:rPr>
      </w:pPr>
    </w:p>
    <w:p w14:paraId="5C456115" w14:textId="30795BE9" w:rsidR="002A473F" w:rsidRPr="006252D4" w:rsidRDefault="00944CB2" w:rsidP="0048045B">
      <w:pPr>
        <w:tabs>
          <w:tab w:val="left" w:pos="-1440"/>
          <w:tab w:val="left" w:pos="-720"/>
          <w:tab w:val="left" w:pos="0"/>
          <w:tab w:val="left" w:pos="480"/>
          <w:tab w:val="left" w:pos="960"/>
          <w:tab w:val="left" w:pos="1440"/>
          <w:tab w:val="left" w:pos="1920"/>
          <w:tab w:val="left" w:pos="2400"/>
          <w:tab w:val="left" w:pos="2520"/>
          <w:tab w:val="left" w:pos="3360"/>
          <w:tab w:val="left" w:pos="3960"/>
          <w:tab w:val="left" w:pos="4320"/>
          <w:tab w:val="left" w:pos="5040"/>
          <w:tab w:val="left" w:pos="6480"/>
          <w:tab w:val="left" w:pos="7200"/>
          <w:tab w:val="left" w:pos="7920"/>
          <w:tab w:val="left" w:pos="8640"/>
          <w:tab w:val="left" w:pos="9360"/>
        </w:tabs>
        <w:ind w:left="2520" w:hanging="2520"/>
        <w:rPr>
          <w:rFonts w:ascii="Garamond" w:hAnsi="Garamond"/>
          <w:b/>
          <w:szCs w:val="24"/>
        </w:rPr>
      </w:pPr>
      <w:r w:rsidRPr="006252D4">
        <w:rPr>
          <w:rFonts w:ascii="Garamond" w:hAnsi="Garamond"/>
          <w:b/>
          <w:szCs w:val="24"/>
        </w:rPr>
        <w:t>Submittal Deadline</w:t>
      </w:r>
      <w:r w:rsidRPr="006252D4">
        <w:rPr>
          <w:rFonts w:ascii="Garamond" w:hAnsi="Garamond"/>
          <w:b/>
          <w:szCs w:val="24"/>
        </w:rPr>
        <w:tab/>
      </w:r>
      <w:r w:rsidRPr="006252D4">
        <w:rPr>
          <w:rFonts w:ascii="Garamond" w:hAnsi="Garamond"/>
          <w:b/>
          <w:szCs w:val="24"/>
        </w:rPr>
        <w:tab/>
      </w:r>
      <w:r w:rsidRPr="006252D4">
        <w:rPr>
          <w:rFonts w:ascii="Garamond" w:hAnsi="Garamond"/>
          <w:szCs w:val="24"/>
        </w:rPr>
        <w:t>A complete grant application package</w:t>
      </w:r>
      <w:r w:rsidR="00B60437">
        <w:rPr>
          <w:rFonts w:ascii="Garamond" w:hAnsi="Garamond"/>
          <w:szCs w:val="24"/>
        </w:rPr>
        <w:t xml:space="preserve"> (hard copy and electronic)</w:t>
      </w:r>
      <w:r w:rsidRPr="006252D4">
        <w:rPr>
          <w:rFonts w:ascii="Garamond" w:hAnsi="Garamond"/>
          <w:szCs w:val="24"/>
        </w:rPr>
        <w:t xml:space="preserve"> must be </w:t>
      </w:r>
      <w:r w:rsidR="002A473F" w:rsidRPr="006252D4">
        <w:rPr>
          <w:rFonts w:ascii="Garamond" w:hAnsi="Garamond"/>
          <w:szCs w:val="24"/>
        </w:rPr>
        <w:t>received</w:t>
      </w:r>
      <w:r w:rsidR="00924E21" w:rsidRPr="006252D4">
        <w:rPr>
          <w:rFonts w:ascii="Garamond" w:hAnsi="Garamond"/>
          <w:szCs w:val="24"/>
        </w:rPr>
        <w:t xml:space="preserve"> </w:t>
      </w:r>
      <w:r w:rsidR="002A473F" w:rsidRPr="001865C5">
        <w:rPr>
          <w:rFonts w:ascii="Garamond" w:hAnsi="Garamond"/>
          <w:b/>
          <w:szCs w:val="24"/>
        </w:rPr>
        <w:t xml:space="preserve">no later than 5 p.m. </w:t>
      </w:r>
      <w:r w:rsidR="00EF27E0" w:rsidRPr="00625CD2">
        <w:rPr>
          <w:rFonts w:ascii="Garamond" w:hAnsi="Garamond"/>
          <w:b/>
          <w:szCs w:val="24"/>
        </w:rPr>
        <w:t>Monday</w:t>
      </w:r>
      <w:r w:rsidR="002A473F" w:rsidRPr="00625CD2">
        <w:rPr>
          <w:rFonts w:ascii="Garamond" w:hAnsi="Garamond"/>
          <w:b/>
          <w:szCs w:val="24"/>
        </w:rPr>
        <w:t xml:space="preserve">, </w:t>
      </w:r>
      <w:r w:rsidR="00B20FE2" w:rsidRPr="00625CD2">
        <w:rPr>
          <w:rFonts w:ascii="Garamond" w:hAnsi="Garamond"/>
          <w:b/>
          <w:szCs w:val="24"/>
        </w:rPr>
        <w:t>November</w:t>
      </w:r>
      <w:r w:rsidR="003D657D" w:rsidRPr="00625CD2">
        <w:rPr>
          <w:rFonts w:ascii="Garamond" w:hAnsi="Garamond"/>
          <w:b/>
          <w:szCs w:val="24"/>
        </w:rPr>
        <w:t xml:space="preserve"> </w:t>
      </w:r>
      <w:r w:rsidR="00AB7F6B" w:rsidRPr="00625CD2">
        <w:rPr>
          <w:rFonts w:ascii="Garamond" w:hAnsi="Garamond"/>
          <w:b/>
          <w:szCs w:val="24"/>
        </w:rPr>
        <w:t>1</w:t>
      </w:r>
      <w:r w:rsidR="00DB16CC" w:rsidRPr="00625CD2">
        <w:rPr>
          <w:rFonts w:ascii="Garamond" w:hAnsi="Garamond"/>
          <w:b/>
          <w:szCs w:val="24"/>
        </w:rPr>
        <w:t>, 20</w:t>
      </w:r>
      <w:r w:rsidR="0068226E" w:rsidRPr="00625CD2">
        <w:rPr>
          <w:rFonts w:ascii="Garamond" w:hAnsi="Garamond"/>
          <w:b/>
          <w:szCs w:val="24"/>
        </w:rPr>
        <w:t>2</w:t>
      </w:r>
      <w:r w:rsidR="00AB7F6B" w:rsidRPr="00625CD2">
        <w:rPr>
          <w:rFonts w:ascii="Garamond" w:hAnsi="Garamond"/>
          <w:b/>
          <w:szCs w:val="24"/>
        </w:rPr>
        <w:t>1</w:t>
      </w:r>
      <w:r w:rsidR="00503F45" w:rsidRPr="00625CD2">
        <w:rPr>
          <w:rFonts w:ascii="Garamond" w:hAnsi="Garamond"/>
          <w:b/>
          <w:szCs w:val="24"/>
        </w:rPr>
        <w:t>.</w:t>
      </w:r>
    </w:p>
    <w:p w14:paraId="6CAA4083" w14:textId="77777777" w:rsidR="007D29D4" w:rsidRPr="006252D4" w:rsidRDefault="007D29D4" w:rsidP="007D29D4">
      <w:pPr>
        <w:tabs>
          <w:tab w:val="left" w:pos="-1440"/>
          <w:tab w:val="left" w:pos="-720"/>
          <w:tab w:val="left" w:pos="0"/>
          <w:tab w:val="left" w:pos="480"/>
          <w:tab w:val="left" w:pos="960"/>
          <w:tab w:val="left" w:pos="1440"/>
          <w:tab w:val="left" w:pos="1920"/>
          <w:tab w:val="left" w:pos="2400"/>
          <w:tab w:val="left" w:pos="2880"/>
          <w:tab w:val="left" w:pos="3360"/>
          <w:tab w:val="left" w:pos="3960"/>
          <w:tab w:val="left" w:pos="4320"/>
          <w:tab w:val="left" w:pos="5040"/>
          <w:tab w:val="left" w:pos="6480"/>
          <w:tab w:val="left" w:pos="7200"/>
          <w:tab w:val="left" w:pos="7920"/>
          <w:tab w:val="left" w:pos="8640"/>
          <w:tab w:val="left" w:pos="9360"/>
        </w:tabs>
        <w:ind w:left="2880" w:hanging="2880"/>
        <w:rPr>
          <w:rFonts w:ascii="Garamond" w:hAnsi="Garamond"/>
          <w:b/>
          <w:szCs w:val="24"/>
        </w:rPr>
      </w:pPr>
    </w:p>
    <w:p w14:paraId="7396B4D8" w14:textId="77777777" w:rsidR="008F74FC" w:rsidRDefault="008F74FC" w:rsidP="00FC333E">
      <w:pPr>
        <w:tabs>
          <w:tab w:val="left" w:pos="-1440"/>
          <w:tab w:val="left" w:pos="-720"/>
          <w:tab w:val="left" w:pos="0"/>
          <w:tab w:val="left" w:pos="480"/>
          <w:tab w:val="left" w:pos="960"/>
          <w:tab w:val="left" w:pos="1440"/>
          <w:tab w:val="left" w:pos="1920"/>
          <w:tab w:val="left" w:pos="2400"/>
          <w:tab w:val="left" w:pos="3360"/>
          <w:tab w:val="left" w:pos="3960"/>
          <w:tab w:val="left" w:pos="4320"/>
          <w:tab w:val="left" w:pos="5040"/>
          <w:tab w:val="left" w:pos="5940"/>
          <w:tab w:val="left" w:pos="7200"/>
          <w:tab w:val="left" w:pos="7920"/>
          <w:tab w:val="left" w:pos="8640"/>
          <w:tab w:val="left" w:pos="9360"/>
        </w:tabs>
        <w:rPr>
          <w:rFonts w:ascii="Garamond" w:hAnsi="Garamond"/>
          <w:szCs w:val="24"/>
        </w:rPr>
      </w:pPr>
    </w:p>
    <w:p w14:paraId="0E84F531" w14:textId="5EACDEAE" w:rsidR="007D29D4" w:rsidRPr="006252D4" w:rsidRDefault="0098594C" w:rsidP="00165315">
      <w:pPr>
        <w:tabs>
          <w:tab w:val="left" w:pos="-1440"/>
          <w:tab w:val="left" w:pos="-720"/>
          <w:tab w:val="left" w:pos="0"/>
          <w:tab w:val="left" w:pos="480"/>
          <w:tab w:val="left" w:pos="960"/>
          <w:tab w:val="left" w:pos="1440"/>
          <w:tab w:val="left" w:pos="1920"/>
          <w:tab w:val="left" w:pos="2400"/>
          <w:tab w:val="left" w:pos="3360"/>
          <w:tab w:val="left" w:pos="3960"/>
          <w:tab w:val="left" w:pos="4320"/>
          <w:tab w:val="left" w:pos="5040"/>
          <w:tab w:val="left" w:pos="5940"/>
          <w:tab w:val="left" w:pos="7200"/>
          <w:tab w:val="left" w:pos="7920"/>
          <w:tab w:val="left" w:pos="8640"/>
          <w:tab w:val="left" w:pos="9360"/>
        </w:tabs>
        <w:rPr>
          <w:rFonts w:ascii="Garamond" w:hAnsi="Garamond"/>
          <w:b/>
          <w:szCs w:val="24"/>
        </w:rPr>
      </w:pPr>
      <w:r w:rsidRPr="006252D4">
        <w:rPr>
          <w:rFonts w:ascii="Garamond" w:hAnsi="Garamond"/>
          <w:szCs w:val="24"/>
        </w:rPr>
        <w:t xml:space="preserve">One electronic copy of the application must be submitted via e-mail </w:t>
      </w:r>
      <w:r w:rsidRPr="002E2B23">
        <w:rPr>
          <w:rFonts w:ascii="Garamond" w:hAnsi="Garamond"/>
          <w:b/>
          <w:szCs w:val="24"/>
          <w:u w:val="single"/>
        </w:rPr>
        <w:t>and</w:t>
      </w:r>
      <w:r w:rsidRPr="006252D4">
        <w:rPr>
          <w:rFonts w:ascii="Garamond" w:hAnsi="Garamond"/>
          <w:szCs w:val="24"/>
        </w:rPr>
        <w:t xml:space="preserve"> one printed copy must be delivered </w:t>
      </w:r>
      <w:r w:rsidR="007D29D4" w:rsidRPr="006252D4">
        <w:rPr>
          <w:rFonts w:ascii="Garamond" w:hAnsi="Garamond"/>
          <w:szCs w:val="24"/>
        </w:rPr>
        <w:t>to:</w:t>
      </w:r>
    </w:p>
    <w:p w14:paraId="46916298" w14:textId="77777777" w:rsidR="00CA482F" w:rsidRDefault="00CA482F" w:rsidP="006504BA">
      <w:pPr>
        <w:tabs>
          <w:tab w:val="left" w:pos="-1440"/>
          <w:tab w:val="left" w:pos="-720"/>
          <w:tab w:val="left" w:pos="0"/>
          <w:tab w:val="left" w:pos="480"/>
          <w:tab w:val="left" w:pos="960"/>
          <w:tab w:val="left" w:pos="1440"/>
          <w:tab w:val="left" w:pos="1920"/>
          <w:tab w:val="left" w:pos="2400"/>
          <w:tab w:val="left" w:pos="2880"/>
          <w:tab w:val="left" w:pos="3360"/>
          <w:tab w:val="left" w:pos="3960"/>
          <w:tab w:val="left" w:pos="4320"/>
          <w:tab w:val="left" w:pos="5040"/>
          <w:tab w:val="left" w:pos="5940"/>
          <w:tab w:val="left" w:pos="6480"/>
          <w:tab w:val="left" w:pos="7200"/>
          <w:tab w:val="left" w:pos="7920"/>
          <w:tab w:val="left" w:pos="8640"/>
          <w:tab w:val="left" w:pos="9360"/>
        </w:tabs>
        <w:ind w:left="2880" w:hanging="2880"/>
        <w:rPr>
          <w:rFonts w:ascii="Garamond" w:hAnsi="Garamond"/>
          <w:b/>
          <w:szCs w:val="24"/>
        </w:rPr>
      </w:pPr>
    </w:p>
    <w:p w14:paraId="52802D0C" w14:textId="77777777" w:rsidR="006504BA" w:rsidRPr="006252D4" w:rsidRDefault="006504BA" w:rsidP="006504BA">
      <w:pPr>
        <w:tabs>
          <w:tab w:val="left" w:pos="-1440"/>
          <w:tab w:val="left" w:pos="-720"/>
          <w:tab w:val="left" w:pos="0"/>
          <w:tab w:val="left" w:pos="480"/>
          <w:tab w:val="left" w:pos="960"/>
          <w:tab w:val="left" w:pos="1440"/>
          <w:tab w:val="left" w:pos="1920"/>
          <w:tab w:val="left" w:pos="2400"/>
          <w:tab w:val="left" w:pos="2880"/>
          <w:tab w:val="left" w:pos="3360"/>
          <w:tab w:val="left" w:pos="3960"/>
          <w:tab w:val="left" w:pos="4320"/>
          <w:tab w:val="left" w:pos="5040"/>
          <w:tab w:val="left" w:pos="5940"/>
          <w:tab w:val="left" w:pos="6480"/>
          <w:tab w:val="left" w:pos="7200"/>
          <w:tab w:val="left" w:pos="7920"/>
          <w:tab w:val="left" w:pos="8640"/>
          <w:tab w:val="left" w:pos="9360"/>
        </w:tabs>
        <w:ind w:left="2880" w:hanging="2880"/>
        <w:rPr>
          <w:rFonts w:ascii="Garamond" w:hAnsi="Garamond"/>
          <w:b/>
          <w:szCs w:val="24"/>
        </w:rPr>
      </w:pPr>
      <w:r w:rsidRPr="006252D4">
        <w:rPr>
          <w:rFonts w:ascii="Garamond" w:hAnsi="Garamond"/>
          <w:b/>
          <w:szCs w:val="24"/>
        </w:rPr>
        <w:t>HAND DELIVER OR COURIER SERVICE</w:t>
      </w:r>
      <w:r w:rsidRPr="006252D4">
        <w:rPr>
          <w:rFonts w:ascii="Garamond" w:hAnsi="Garamond"/>
          <w:b/>
          <w:szCs w:val="24"/>
        </w:rPr>
        <w:tab/>
      </w:r>
      <w:r w:rsidRPr="006252D4">
        <w:rPr>
          <w:rFonts w:ascii="Garamond" w:hAnsi="Garamond"/>
          <w:b/>
          <w:szCs w:val="24"/>
        </w:rPr>
        <w:tab/>
        <w:t>U.S. MAIL</w:t>
      </w:r>
    </w:p>
    <w:p w14:paraId="1A4CF84F" w14:textId="77777777" w:rsidR="007D29D4" w:rsidRPr="006252D4" w:rsidRDefault="007D29D4" w:rsidP="007D29D4">
      <w:pPr>
        <w:tabs>
          <w:tab w:val="left" w:pos="-1440"/>
          <w:tab w:val="left" w:pos="-720"/>
          <w:tab w:val="left" w:pos="0"/>
          <w:tab w:val="left" w:pos="480"/>
          <w:tab w:val="left" w:pos="960"/>
          <w:tab w:val="left" w:pos="1440"/>
          <w:tab w:val="left" w:pos="1920"/>
          <w:tab w:val="left" w:pos="2400"/>
          <w:tab w:val="left" w:pos="2880"/>
          <w:tab w:val="left" w:pos="3360"/>
          <w:tab w:val="left" w:pos="3960"/>
          <w:tab w:val="left" w:pos="4320"/>
          <w:tab w:val="left" w:pos="5040"/>
          <w:tab w:val="left" w:pos="5940"/>
          <w:tab w:val="left" w:pos="7200"/>
          <w:tab w:val="left" w:pos="7920"/>
          <w:tab w:val="left" w:pos="8640"/>
          <w:tab w:val="left" w:pos="9360"/>
        </w:tabs>
        <w:ind w:left="2880" w:hanging="2880"/>
        <w:rPr>
          <w:rFonts w:ascii="Garamond" w:hAnsi="Garamond"/>
          <w:szCs w:val="24"/>
        </w:rPr>
      </w:pPr>
      <w:r w:rsidRPr="006252D4">
        <w:rPr>
          <w:rFonts w:ascii="Garamond" w:hAnsi="Garamond"/>
          <w:szCs w:val="24"/>
        </w:rPr>
        <w:t>Texas Historical Commission</w:t>
      </w:r>
      <w:r w:rsidRPr="006252D4">
        <w:rPr>
          <w:rFonts w:ascii="Garamond" w:hAnsi="Garamond"/>
          <w:szCs w:val="24"/>
        </w:rPr>
        <w:tab/>
      </w:r>
      <w:r w:rsidRPr="006252D4">
        <w:rPr>
          <w:rFonts w:ascii="Garamond" w:hAnsi="Garamond"/>
          <w:szCs w:val="24"/>
        </w:rPr>
        <w:tab/>
      </w:r>
      <w:r w:rsidRPr="006252D4">
        <w:rPr>
          <w:rFonts w:ascii="Garamond" w:hAnsi="Garamond"/>
          <w:szCs w:val="24"/>
        </w:rPr>
        <w:tab/>
      </w:r>
      <w:r w:rsidRPr="006252D4">
        <w:rPr>
          <w:rFonts w:ascii="Garamond" w:hAnsi="Garamond"/>
          <w:szCs w:val="24"/>
        </w:rPr>
        <w:tab/>
        <w:t xml:space="preserve">        </w:t>
      </w:r>
      <w:r w:rsidRPr="006252D4">
        <w:rPr>
          <w:rFonts w:ascii="Garamond" w:hAnsi="Garamond"/>
          <w:szCs w:val="24"/>
        </w:rPr>
        <w:tab/>
      </w:r>
      <w:r w:rsidR="00793640" w:rsidRPr="006252D4">
        <w:rPr>
          <w:rFonts w:ascii="Garamond" w:hAnsi="Garamond"/>
          <w:szCs w:val="24"/>
        </w:rPr>
        <w:tab/>
      </w:r>
      <w:r w:rsidRPr="006252D4">
        <w:rPr>
          <w:rFonts w:ascii="Garamond" w:hAnsi="Garamond"/>
          <w:szCs w:val="24"/>
        </w:rPr>
        <w:t>Texas Historical Commission</w:t>
      </w:r>
    </w:p>
    <w:p w14:paraId="15DEA51A" w14:textId="77777777" w:rsidR="007D29D4" w:rsidRPr="006252D4" w:rsidRDefault="007D29D4" w:rsidP="007D29D4">
      <w:pPr>
        <w:tabs>
          <w:tab w:val="left" w:pos="-1440"/>
          <w:tab w:val="left" w:pos="-720"/>
          <w:tab w:val="left" w:pos="0"/>
          <w:tab w:val="left" w:pos="480"/>
          <w:tab w:val="left" w:pos="960"/>
          <w:tab w:val="left" w:pos="1440"/>
          <w:tab w:val="left" w:pos="1920"/>
          <w:tab w:val="left" w:pos="2400"/>
          <w:tab w:val="left" w:pos="2880"/>
          <w:tab w:val="left" w:pos="3360"/>
          <w:tab w:val="left" w:pos="3960"/>
          <w:tab w:val="left" w:pos="4320"/>
          <w:tab w:val="left" w:pos="5940"/>
          <w:tab w:val="left" w:pos="6480"/>
          <w:tab w:val="left" w:pos="7200"/>
          <w:tab w:val="left" w:pos="7920"/>
          <w:tab w:val="left" w:pos="8640"/>
          <w:tab w:val="left" w:pos="9360"/>
        </w:tabs>
        <w:ind w:left="2880" w:hanging="2880"/>
        <w:rPr>
          <w:rFonts w:ascii="Garamond" w:hAnsi="Garamond"/>
          <w:szCs w:val="24"/>
        </w:rPr>
      </w:pPr>
      <w:r w:rsidRPr="006252D4">
        <w:rPr>
          <w:rFonts w:ascii="Garamond" w:hAnsi="Garamond"/>
          <w:szCs w:val="24"/>
        </w:rPr>
        <w:t>Community Heritage Development Division</w:t>
      </w:r>
      <w:r w:rsidRPr="006252D4">
        <w:rPr>
          <w:rFonts w:ascii="Garamond" w:hAnsi="Garamond"/>
          <w:szCs w:val="24"/>
        </w:rPr>
        <w:tab/>
      </w:r>
      <w:r w:rsidR="00793640" w:rsidRPr="006252D4">
        <w:rPr>
          <w:rFonts w:ascii="Garamond" w:hAnsi="Garamond"/>
          <w:szCs w:val="24"/>
        </w:rPr>
        <w:tab/>
      </w:r>
      <w:r w:rsidRPr="006252D4">
        <w:rPr>
          <w:rFonts w:ascii="Garamond" w:hAnsi="Garamond"/>
          <w:szCs w:val="24"/>
        </w:rPr>
        <w:t>Community Heritage Development Division</w:t>
      </w:r>
    </w:p>
    <w:p w14:paraId="197084FA" w14:textId="44C198F8" w:rsidR="007D29D4" w:rsidRPr="006252D4" w:rsidRDefault="007D29D4" w:rsidP="007B2C0D">
      <w:pPr>
        <w:rPr>
          <w:rFonts w:ascii="Garamond" w:hAnsi="Garamond"/>
          <w:szCs w:val="24"/>
        </w:rPr>
      </w:pPr>
      <w:r w:rsidRPr="006252D4">
        <w:rPr>
          <w:rFonts w:ascii="Garamond" w:hAnsi="Garamond"/>
          <w:szCs w:val="24"/>
        </w:rPr>
        <w:t>ATTN:</w:t>
      </w:r>
      <w:r w:rsidR="007B2C0D" w:rsidRPr="007B2C0D">
        <w:rPr>
          <w:rFonts w:ascii="Garamond" w:hAnsi="Garamond"/>
          <w:szCs w:val="24"/>
        </w:rPr>
        <w:t xml:space="preserve"> </w:t>
      </w:r>
      <w:r w:rsidR="00C06074" w:rsidRPr="00C06074">
        <w:rPr>
          <w:rFonts w:ascii="Garamond" w:hAnsi="Garamond"/>
          <w:szCs w:val="24"/>
        </w:rPr>
        <w:t>Maria Mougridis</w:t>
      </w:r>
      <w:r w:rsidR="003A2E1E">
        <w:rPr>
          <w:rFonts w:ascii="Garamond" w:hAnsi="Garamond"/>
          <w:szCs w:val="24"/>
        </w:rPr>
        <w:t xml:space="preserve">, </w:t>
      </w:r>
      <w:r w:rsidR="00762083">
        <w:rPr>
          <w:rFonts w:ascii="Garamond" w:hAnsi="Garamond"/>
          <w:szCs w:val="24"/>
        </w:rPr>
        <w:t xml:space="preserve">CLG </w:t>
      </w:r>
      <w:r w:rsidR="003A2E1E">
        <w:rPr>
          <w:rFonts w:ascii="Garamond" w:hAnsi="Garamond"/>
          <w:szCs w:val="24"/>
        </w:rPr>
        <w:t xml:space="preserve">Program </w:t>
      </w:r>
      <w:r w:rsidR="00762083">
        <w:rPr>
          <w:rFonts w:ascii="Garamond" w:hAnsi="Garamond"/>
          <w:szCs w:val="24"/>
        </w:rPr>
        <w:t>Specialist</w:t>
      </w:r>
      <w:r w:rsidR="007B2C0D">
        <w:rPr>
          <w:rFonts w:ascii="Garamond" w:hAnsi="Garamond"/>
          <w:szCs w:val="24"/>
        </w:rPr>
        <w:t xml:space="preserve">                     </w:t>
      </w:r>
      <w:r w:rsidR="004F4EAF" w:rsidRPr="00CD55EA">
        <w:rPr>
          <w:rFonts w:ascii="Garamond" w:hAnsi="Garamond"/>
          <w:szCs w:val="24"/>
        </w:rPr>
        <w:t xml:space="preserve">ATTN: </w:t>
      </w:r>
      <w:r w:rsidR="003D657D" w:rsidRPr="003D657D">
        <w:rPr>
          <w:rFonts w:ascii="Garamond" w:hAnsi="Garamond"/>
          <w:szCs w:val="24"/>
        </w:rPr>
        <w:t>Maria Mougridis</w:t>
      </w:r>
      <w:r w:rsidR="003D657D">
        <w:rPr>
          <w:rFonts w:ascii="Garamond" w:hAnsi="Garamond"/>
          <w:szCs w:val="24"/>
        </w:rPr>
        <w:t>,</w:t>
      </w:r>
      <w:r w:rsidR="003A2E1E">
        <w:rPr>
          <w:rFonts w:ascii="Garamond" w:hAnsi="Garamond"/>
          <w:szCs w:val="24"/>
        </w:rPr>
        <w:t xml:space="preserve"> </w:t>
      </w:r>
      <w:r w:rsidR="00762083">
        <w:rPr>
          <w:rFonts w:ascii="Garamond" w:hAnsi="Garamond"/>
          <w:szCs w:val="24"/>
        </w:rPr>
        <w:t>CLG Program Specialist</w:t>
      </w:r>
    </w:p>
    <w:p w14:paraId="0CAA3CF2" w14:textId="77777777" w:rsidR="00793640" w:rsidRPr="006252D4" w:rsidRDefault="007D29D4" w:rsidP="00793640">
      <w:pPr>
        <w:tabs>
          <w:tab w:val="left" w:pos="-1440"/>
          <w:tab w:val="left" w:pos="-720"/>
          <w:tab w:val="left" w:pos="0"/>
          <w:tab w:val="left" w:pos="480"/>
          <w:tab w:val="left" w:pos="960"/>
          <w:tab w:val="left" w:pos="1440"/>
          <w:tab w:val="left" w:pos="1920"/>
          <w:tab w:val="left" w:pos="2400"/>
          <w:tab w:val="left" w:pos="2880"/>
          <w:tab w:val="left" w:pos="3360"/>
          <w:tab w:val="left" w:pos="3960"/>
          <w:tab w:val="left" w:pos="4320"/>
          <w:tab w:val="left" w:pos="5040"/>
          <w:tab w:val="left" w:pos="5940"/>
          <w:tab w:val="left" w:pos="7200"/>
          <w:tab w:val="left" w:pos="7920"/>
          <w:tab w:val="left" w:pos="8640"/>
          <w:tab w:val="left" w:pos="9360"/>
        </w:tabs>
        <w:ind w:left="2880" w:hanging="2880"/>
        <w:rPr>
          <w:rFonts w:ascii="Garamond" w:hAnsi="Garamond"/>
          <w:szCs w:val="24"/>
        </w:rPr>
      </w:pPr>
      <w:r w:rsidRPr="006252D4">
        <w:rPr>
          <w:rFonts w:ascii="Garamond" w:hAnsi="Garamond"/>
          <w:szCs w:val="24"/>
        </w:rPr>
        <w:t>1304 Colorado Street</w:t>
      </w:r>
      <w:r w:rsidR="00793640" w:rsidRPr="006252D4">
        <w:rPr>
          <w:rFonts w:ascii="Garamond" w:hAnsi="Garamond"/>
          <w:szCs w:val="24"/>
        </w:rPr>
        <w:tab/>
      </w:r>
      <w:r w:rsidR="00793640" w:rsidRPr="006252D4">
        <w:rPr>
          <w:rFonts w:ascii="Garamond" w:hAnsi="Garamond"/>
          <w:szCs w:val="24"/>
        </w:rPr>
        <w:tab/>
      </w:r>
      <w:r w:rsidR="00793640" w:rsidRPr="006252D4">
        <w:rPr>
          <w:rFonts w:ascii="Garamond" w:hAnsi="Garamond"/>
          <w:szCs w:val="24"/>
        </w:rPr>
        <w:tab/>
      </w:r>
      <w:r w:rsidR="00793640" w:rsidRPr="006252D4">
        <w:rPr>
          <w:rFonts w:ascii="Garamond" w:hAnsi="Garamond"/>
          <w:szCs w:val="24"/>
        </w:rPr>
        <w:tab/>
      </w:r>
      <w:r w:rsidR="00793640" w:rsidRPr="006252D4">
        <w:rPr>
          <w:rFonts w:ascii="Garamond" w:hAnsi="Garamond"/>
          <w:szCs w:val="24"/>
        </w:rPr>
        <w:tab/>
      </w:r>
      <w:r w:rsidR="00793640" w:rsidRPr="006252D4">
        <w:rPr>
          <w:rFonts w:ascii="Garamond" w:hAnsi="Garamond"/>
          <w:szCs w:val="24"/>
        </w:rPr>
        <w:tab/>
      </w:r>
      <w:r w:rsidR="00066B93" w:rsidRPr="006252D4">
        <w:rPr>
          <w:rFonts w:ascii="Garamond" w:hAnsi="Garamond"/>
          <w:szCs w:val="24"/>
        </w:rPr>
        <w:tab/>
      </w:r>
      <w:r w:rsidR="00793640" w:rsidRPr="006252D4">
        <w:rPr>
          <w:rFonts w:ascii="Garamond" w:hAnsi="Garamond"/>
          <w:szCs w:val="24"/>
        </w:rPr>
        <w:t>PO Box 12276</w:t>
      </w:r>
    </w:p>
    <w:p w14:paraId="24F79FD4" w14:textId="790FEE40" w:rsidR="006252D4" w:rsidRDefault="00793640" w:rsidP="00BB1D18">
      <w:pPr>
        <w:tabs>
          <w:tab w:val="left" w:pos="-1440"/>
          <w:tab w:val="left" w:pos="-720"/>
          <w:tab w:val="left" w:pos="0"/>
          <w:tab w:val="left" w:pos="480"/>
          <w:tab w:val="left" w:pos="960"/>
          <w:tab w:val="left" w:pos="1440"/>
          <w:tab w:val="left" w:pos="1920"/>
          <w:tab w:val="left" w:pos="2400"/>
          <w:tab w:val="left" w:pos="2880"/>
          <w:tab w:val="left" w:pos="3360"/>
          <w:tab w:val="left" w:pos="3960"/>
          <w:tab w:val="left" w:pos="4320"/>
          <w:tab w:val="left" w:pos="5040"/>
          <w:tab w:val="left" w:pos="5940"/>
          <w:tab w:val="left" w:pos="7200"/>
          <w:tab w:val="left" w:pos="7920"/>
          <w:tab w:val="left" w:pos="8640"/>
          <w:tab w:val="left" w:pos="9360"/>
        </w:tabs>
        <w:ind w:left="2880" w:hanging="2880"/>
        <w:rPr>
          <w:rFonts w:ascii="Garamond" w:hAnsi="Garamond"/>
          <w:szCs w:val="24"/>
        </w:rPr>
      </w:pPr>
      <w:r w:rsidRPr="006252D4">
        <w:rPr>
          <w:rFonts w:ascii="Garamond" w:hAnsi="Garamond"/>
          <w:szCs w:val="24"/>
        </w:rPr>
        <w:t>Austin, Texas 78701</w:t>
      </w:r>
      <w:r w:rsidR="00066B93" w:rsidRPr="006252D4">
        <w:rPr>
          <w:rFonts w:ascii="Garamond" w:hAnsi="Garamond"/>
          <w:szCs w:val="24"/>
        </w:rPr>
        <w:tab/>
      </w:r>
      <w:r w:rsidR="00066B93" w:rsidRPr="006252D4">
        <w:rPr>
          <w:rFonts w:ascii="Garamond" w:hAnsi="Garamond"/>
          <w:szCs w:val="24"/>
        </w:rPr>
        <w:tab/>
      </w:r>
      <w:r w:rsidR="00066B93" w:rsidRPr="006252D4">
        <w:rPr>
          <w:rFonts w:ascii="Garamond" w:hAnsi="Garamond"/>
          <w:szCs w:val="24"/>
        </w:rPr>
        <w:tab/>
      </w:r>
      <w:r w:rsidR="00066B93" w:rsidRPr="006252D4">
        <w:rPr>
          <w:rFonts w:ascii="Garamond" w:hAnsi="Garamond"/>
          <w:szCs w:val="24"/>
        </w:rPr>
        <w:tab/>
      </w:r>
      <w:r w:rsidR="00066B93" w:rsidRPr="006252D4">
        <w:rPr>
          <w:rFonts w:ascii="Garamond" w:hAnsi="Garamond"/>
          <w:szCs w:val="24"/>
        </w:rPr>
        <w:tab/>
      </w:r>
      <w:r w:rsidR="00066B93" w:rsidRPr="006252D4">
        <w:rPr>
          <w:rFonts w:ascii="Garamond" w:hAnsi="Garamond"/>
          <w:szCs w:val="24"/>
        </w:rPr>
        <w:tab/>
      </w:r>
      <w:r w:rsidR="00066B93" w:rsidRPr="006252D4">
        <w:rPr>
          <w:rFonts w:ascii="Garamond" w:hAnsi="Garamond"/>
          <w:szCs w:val="24"/>
        </w:rPr>
        <w:tab/>
      </w:r>
      <w:r w:rsidR="00066B93" w:rsidRPr="006252D4">
        <w:rPr>
          <w:rFonts w:ascii="Garamond" w:hAnsi="Garamond"/>
          <w:szCs w:val="24"/>
        </w:rPr>
        <w:tab/>
        <w:t>Austin, Texas 78711-2276</w:t>
      </w:r>
    </w:p>
    <w:p w14:paraId="7333F818" w14:textId="2BC1B1D2" w:rsidR="00625CD2" w:rsidRDefault="00625CD2" w:rsidP="00BB1D18">
      <w:pPr>
        <w:tabs>
          <w:tab w:val="left" w:pos="-1440"/>
          <w:tab w:val="left" w:pos="-720"/>
          <w:tab w:val="left" w:pos="0"/>
          <w:tab w:val="left" w:pos="480"/>
          <w:tab w:val="left" w:pos="960"/>
          <w:tab w:val="left" w:pos="1440"/>
          <w:tab w:val="left" w:pos="1920"/>
          <w:tab w:val="left" w:pos="2400"/>
          <w:tab w:val="left" w:pos="2880"/>
          <w:tab w:val="left" w:pos="3360"/>
          <w:tab w:val="left" w:pos="3960"/>
          <w:tab w:val="left" w:pos="4320"/>
          <w:tab w:val="left" w:pos="5040"/>
          <w:tab w:val="left" w:pos="5940"/>
          <w:tab w:val="left" w:pos="7200"/>
          <w:tab w:val="left" w:pos="7920"/>
          <w:tab w:val="left" w:pos="8640"/>
          <w:tab w:val="left" w:pos="9360"/>
        </w:tabs>
        <w:ind w:left="2880" w:hanging="2880"/>
        <w:rPr>
          <w:rFonts w:ascii="Garamond" w:hAnsi="Garamond"/>
          <w:szCs w:val="24"/>
        </w:rPr>
      </w:pPr>
    </w:p>
    <w:p w14:paraId="40CF9DEE" w14:textId="07C9781E" w:rsidR="00625CD2" w:rsidRDefault="00625CD2" w:rsidP="00BB1D18">
      <w:pPr>
        <w:tabs>
          <w:tab w:val="left" w:pos="-1440"/>
          <w:tab w:val="left" w:pos="-720"/>
          <w:tab w:val="left" w:pos="0"/>
          <w:tab w:val="left" w:pos="480"/>
          <w:tab w:val="left" w:pos="960"/>
          <w:tab w:val="left" w:pos="1440"/>
          <w:tab w:val="left" w:pos="1920"/>
          <w:tab w:val="left" w:pos="2400"/>
          <w:tab w:val="left" w:pos="2880"/>
          <w:tab w:val="left" w:pos="3360"/>
          <w:tab w:val="left" w:pos="3960"/>
          <w:tab w:val="left" w:pos="4320"/>
          <w:tab w:val="left" w:pos="5040"/>
          <w:tab w:val="left" w:pos="5940"/>
          <w:tab w:val="left" w:pos="7200"/>
          <w:tab w:val="left" w:pos="7920"/>
          <w:tab w:val="left" w:pos="8640"/>
          <w:tab w:val="left" w:pos="9360"/>
        </w:tabs>
        <w:ind w:left="2880" w:hanging="2880"/>
        <w:rPr>
          <w:rFonts w:ascii="Garamond" w:hAnsi="Garamond"/>
          <w:szCs w:val="24"/>
        </w:rPr>
      </w:pPr>
      <w:r w:rsidRPr="00625CD2">
        <w:rPr>
          <w:rFonts w:ascii="Garamond" w:hAnsi="Garamond"/>
          <w:b/>
          <w:bCs/>
          <w:szCs w:val="24"/>
        </w:rPr>
        <w:t>E</w:t>
      </w:r>
      <w:r>
        <w:rPr>
          <w:rFonts w:ascii="Garamond" w:hAnsi="Garamond"/>
          <w:b/>
          <w:bCs/>
          <w:szCs w:val="24"/>
        </w:rPr>
        <w:t>MAIL</w:t>
      </w:r>
      <w:r w:rsidRPr="00625CD2">
        <w:rPr>
          <w:rFonts w:ascii="Garamond" w:hAnsi="Garamond"/>
          <w:b/>
          <w:bCs/>
          <w:szCs w:val="24"/>
        </w:rPr>
        <w:t>:</w:t>
      </w:r>
      <w:r>
        <w:rPr>
          <w:rFonts w:ascii="Garamond" w:hAnsi="Garamond"/>
          <w:szCs w:val="24"/>
        </w:rPr>
        <w:t xml:space="preserve"> </w:t>
      </w:r>
      <w:hyperlink r:id="rId10" w:history="1">
        <w:r w:rsidRPr="009A4C58">
          <w:rPr>
            <w:rStyle w:val="Hyperlink"/>
            <w:rFonts w:ascii="Garamond" w:hAnsi="Garamond"/>
            <w:szCs w:val="24"/>
          </w:rPr>
          <w:t>Maria.Mougridis@thc.texas.gov</w:t>
        </w:r>
      </w:hyperlink>
      <w:r>
        <w:rPr>
          <w:rFonts w:ascii="Garamond" w:hAnsi="Garamond"/>
          <w:szCs w:val="24"/>
        </w:rPr>
        <w:t xml:space="preserve"> or </w:t>
      </w:r>
      <w:hyperlink r:id="rId11" w:history="1">
        <w:r w:rsidRPr="009A4C58">
          <w:rPr>
            <w:rStyle w:val="Hyperlink"/>
            <w:rFonts w:ascii="Garamond" w:hAnsi="Garamond"/>
            <w:szCs w:val="24"/>
          </w:rPr>
          <w:t>Lorelei.Willett@thc.texas.gov</w:t>
        </w:r>
      </w:hyperlink>
      <w:r>
        <w:rPr>
          <w:rFonts w:ascii="Garamond" w:hAnsi="Garamond"/>
          <w:szCs w:val="24"/>
        </w:rPr>
        <w:t xml:space="preserve"> </w:t>
      </w:r>
    </w:p>
    <w:p w14:paraId="4ABB562A" w14:textId="77777777" w:rsidR="00CA482F" w:rsidRDefault="00CA482F" w:rsidP="004F4EAF">
      <w:pPr>
        <w:tabs>
          <w:tab w:val="left" w:pos="-1440"/>
          <w:tab w:val="left" w:pos="-720"/>
          <w:tab w:val="left" w:pos="0"/>
          <w:tab w:val="left" w:pos="480"/>
          <w:tab w:val="left" w:pos="960"/>
          <w:tab w:val="left" w:pos="1440"/>
          <w:tab w:val="left" w:pos="1920"/>
          <w:tab w:val="left" w:pos="2400"/>
          <w:tab w:val="left" w:pos="2880"/>
          <w:tab w:val="left" w:pos="3360"/>
          <w:tab w:val="left" w:pos="3960"/>
          <w:tab w:val="left" w:pos="4320"/>
          <w:tab w:val="left" w:pos="5040"/>
          <w:tab w:val="left" w:pos="5940"/>
          <w:tab w:val="left" w:pos="7200"/>
          <w:tab w:val="left" w:pos="7920"/>
          <w:tab w:val="left" w:pos="8640"/>
          <w:tab w:val="left" w:pos="9360"/>
        </w:tabs>
        <w:rPr>
          <w:rFonts w:ascii="Garamond" w:hAnsi="Garamond" w:cs="Arial"/>
          <w:b/>
          <w:caps/>
          <w:szCs w:val="24"/>
        </w:rPr>
      </w:pPr>
    </w:p>
    <w:p w14:paraId="0FE57469" w14:textId="77777777" w:rsidR="00066B93" w:rsidRDefault="00066B93" w:rsidP="004F4EAF">
      <w:pPr>
        <w:tabs>
          <w:tab w:val="left" w:pos="-1440"/>
          <w:tab w:val="left" w:pos="-720"/>
          <w:tab w:val="left" w:pos="0"/>
          <w:tab w:val="left" w:pos="480"/>
          <w:tab w:val="left" w:pos="960"/>
          <w:tab w:val="left" w:pos="1440"/>
          <w:tab w:val="left" w:pos="1920"/>
          <w:tab w:val="left" w:pos="2400"/>
          <w:tab w:val="left" w:pos="2880"/>
          <w:tab w:val="left" w:pos="3360"/>
          <w:tab w:val="left" w:pos="3960"/>
          <w:tab w:val="left" w:pos="4320"/>
          <w:tab w:val="left" w:pos="5040"/>
          <w:tab w:val="left" w:pos="5940"/>
          <w:tab w:val="left" w:pos="7200"/>
          <w:tab w:val="left" w:pos="7920"/>
          <w:tab w:val="left" w:pos="8640"/>
          <w:tab w:val="left" w:pos="9360"/>
        </w:tabs>
        <w:rPr>
          <w:rFonts w:ascii="Garamond" w:hAnsi="Garamond" w:cs="Arial"/>
          <w:b/>
          <w:caps/>
          <w:szCs w:val="24"/>
        </w:rPr>
      </w:pPr>
      <w:r w:rsidRPr="00FC333E">
        <w:rPr>
          <w:rFonts w:ascii="Garamond" w:hAnsi="Garamond" w:cs="Arial"/>
          <w:b/>
          <w:caps/>
          <w:szCs w:val="24"/>
        </w:rPr>
        <w:t>WHO MAY APPLY</w:t>
      </w:r>
    </w:p>
    <w:p w14:paraId="20DA6E0F" w14:textId="37925038" w:rsidR="001D71CE" w:rsidRDefault="00066B93" w:rsidP="00E26376">
      <w:pPr>
        <w:widowControl w:val="0"/>
        <w:rPr>
          <w:rFonts w:ascii="Garamond" w:hAnsi="Garamond"/>
          <w:b/>
          <w:szCs w:val="24"/>
        </w:rPr>
      </w:pPr>
      <w:r w:rsidRPr="001865C5">
        <w:rPr>
          <w:rFonts w:ascii="Garamond" w:hAnsi="Garamond"/>
          <w:color w:val="000000"/>
          <w:szCs w:val="24"/>
        </w:rPr>
        <w:t>Only city</w:t>
      </w:r>
      <w:r w:rsidR="0074381F">
        <w:rPr>
          <w:rFonts w:ascii="Garamond" w:hAnsi="Garamond"/>
          <w:color w:val="000000"/>
          <w:szCs w:val="24"/>
        </w:rPr>
        <w:t xml:space="preserve"> or</w:t>
      </w:r>
      <w:r w:rsidRPr="00EC3B0C">
        <w:rPr>
          <w:rFonts w:ascii="Garamond" w:hAnsi="Garamond"/>
          <w:color w:val="000000"/>
          <w:szCs w:val="24"/>
        </w:rPr>
        <w:t xml:space="preserve"> county governments</w:t>
      </w:r>
      <w:r w:rsidR="0074381F">
        <w:rPr>
          <w:rFonts w:ascii="Garamond" w:hAnsi="Garamond"/>
          <w:color w:val="000000"/>
          <w:szCs w:val="24"/>
        </w:rPr>
        <w:t>,</w:t>
      </w:r>
      <w:r w:rsidRPr="00EC3B0C">
        <w:rPr>
          <w:rFonts w:ascii="Garamond" w:hAnsi="Garamond"/>
          <w:color w:val="000000"/>
          <w:szCs w:val="24"/>
        </w:rPr>
        <w:t xml:space="preserve"> </w:t>
      </w:r>
      <w:r w:rsidR="0074381F">
        <w:rPr>
          <w:rFonts w:ascii="Garamond" w:hAnsi="Garamond"/>
          <w:color w:val="000000"/>
          <w:szCs w:val="24"/>
        </w:rPr>
        <w:t>and</w:t>
      </w:r>
      <w:r w:rsidR="0077661B" w:rsidRPr="00EC3B0C">
        <w:rPr>
          <w:rFonts w:ascii="Garamond" w:hAnsi="Garamond"/>
          <w:color w:val="000000"/>
          <w:szCs w:val="24"/>
        </w:rPr>
        <w:t xml:space="preserve"> </w:t>
      </w:r>
      <w:r w:rsidR="00AC08F2">
        <w:rPr>
          <w:rFonts w:ascii="Garamond" w:hAnsi="Garamond"/>
          <w:color w:val="000000"/>
          <w:szCs w:val="24"/>
        </w:rPr>
        <w:t xml:space="preserve">state recognized </w:t>
      </w:r>
      <w:r w:rsidR="0077661B" w:rsidRPr="00EC3B0C">
        <w:rPr>
          <w:rFonts w:ascii="Garamond" w:hAnsi="Garamond"/>
          <w:color w:val="000000"/>
          <w:szCs w:val="24"/>
        </w:rPr>
        <w:t xml:space="preserve">Native American Tribes </w:t>
      </w:r>
      <w:r w:rsidRPr="005C6CDB">
        <w:rPr>
          <w:rFonts w:ascii="Garamond" w:hAnsi="Garamond"/>
          <w:color w:val="000000"/>
          <w:szCs w:val="24"/>
        </w:rPr>
        <w:t xml:space="preserve">that have been individually "certified" by the National Park Service </w:t>
      </w:r>
      <w:r w:rsidR="00E26376" w:rsidRPr="00A413A8">
        <w:rPr>
          <w:rFonts w:ascii="Garamond" w:hAnsi="Garamond"/>
          <w:b/>
          <w:color w:val="000000"/>
          <w:szCs w:val="24"/>
        </w:rPr>
        <w:t>before</w:t>
      </w:r>
      <w:r w:rsidR="00E26376" w:rsidRPr="003C64E8">
        <w:rPr>
          <w:rFonts w:ascii="Garamond" w:hAnsi="Garamond"/>
          <w:color w:val="000000"/>
          <w:szCs w:val="24"/>
        </w:rPr>
        <w:t xml:space="preserve"> </w:t>
      </w:r>
      <w:r w:rsidR="008F74FC" w:rsidRPr="00625CD2">
        <w:rPr>
          <w:rFonts w:ascii="Garamond" w:hAnsi="Garamond"/>
          <w:color w:val="000000"/>
          <w:szCs w:val="24"/>
        </w:rPr>
        <w:t xml:space="preserve">November </w:t>
      </w:r>
      <w:r w:rsidR="00AB7F6B" w:rsidRPr="00625CD2">
        <w:rPr>
          <w:rFonts w:ascii="Garamond" w:hAnsi="Garamond"/>
          <w:color w:val="000000"/>
          <w:szCs w:val="24"/>
        </w:rPr>
        <w:t>1</w:t>
      </w:r>
      <w:r w:rsidR="00E26376" w:rsidRPr="00625CD2">
        <w:rPr>
          <w:rFonts w:ascii="Garamond" w:hAnsi="Garamond"/>
          <w:color w:val="000000"/>
          <w:szCs w:val="24"/>
        </w:rPr>
        <w:t xml:space="preserve">, </w:t>
      </w:r>
      <w:r w:rsidR="00B20FE2" w:rsidRPr="00625CD2">
        <w:rPr>
          <w:rFonts w:ascii="Garamond" w:hAnsi="Garamond"/>
          <w:szCs w:val="24"/>
        </w:rPr>
        <w:t>20</w:t>
      </w:r>
      <w:r w:rsidR="0068226E" w:rsidRPr="00625CD2">
        <w:rPr>
          <w:rFonts w:ascii="Garamond" w:hAnsi="Garamond"/>
          <w:szCs w:val="24"/>
        </w:rPr>
        <w:t>2</w:t>
      </w:r>
      <w:r w:rsidR="00AB7F6B" w:rsidRPr="00625CD2">
        <w:rPr>
          <w:rFonts w:ascii="Garamond" w:hAnsi="Garamond"/>
          <w:szCs w:val="24"/>
        </w:rPr>
        <w:t>1</w:t>
      </w:r>
      <w:r w:rsidR="000D5486">
        <w:rPr>
          <w:rFonts w:ascii="Garamond" w:hAnsi="Garamond"/>
          <w:szCs w:val="24"/>
        </w:rPr>
        <w:t>,</w:t>
      </w:r>
      <w:r w:rsidR="00B20FE2">
        <w:rPr>
          <w:rFonts w:ascii="Garamond" w:hAnsi="Garamond"/>
          <w:szCs w:val="24"/>
        </w:rPr>
        <w:t xml:space="preserve"> </w:t>
      </w:r>
      <w:r w:rsidRPr="00EC3B0C">
        <w:rPr>
          <w:rFonts w:ascii="Garamond" w:hAnsi="Garamond"/>
          <w:color w:val="000000"/>
          <w:szCs w:val="24"/>
        </w:rPr>
        <w:t xml:space="preserve">are eligible to apply for CLG grants. </w:t>
      </w:r>
      <w:r w:rsidR="00B078C2" w:rsidRPr="005550B7">
        <w:rPr>
          <w:rFonts w:ascii="Garamond" w:hAnsi="Garamond"/>
          <w:b/>
          <w:szCs w:val="24"/>
        </w:rPr>
        <w:t xml:space="preserve">The </w:t>
      </w:r>
      <w:r w:rsidR="0074381F">
        <w:rPr>
          <w:rFonts w:ascii="Garamond" w:hAnsi="Garamond"/>
          <w:b/>
          <w:szCs w:val="24"/>
        </w:rPr>
        <w:t>THC</w:t>
      </w:r>
      <w:r w:rsidR="00B078C2" w:rsidRPr="005550B7">
        <w:rPr>
          <w:rFonts w:ascii="Garamond" w:hAnsi="Garamond"/>
          <w:b/>
          <w:szCs w:val="24"/>
        </w:rPr>
        <w:t xml:space="preserve"> reserves the right</w:t>
      </w:r>
      <w:r w:rsidR="005D5BA9">
        <w:rPr>
          <w:rFonts w:ascii="Garamond" w:hAnsi="Garamond"/>
          <w:b/>
          <w:szCs w:val="24"/>
        </w:rPr>
        <w:t xml:space="preserve"> to </w:t>
      </w:r>
      <w:r w:rsidR="00B60437">
        <w:rPr>
          <w:rFonts w:ascii="Garamond" w:hAnsi="Garamond"/>
          <w:b/>
          <w:szCs w:val="24"/>
        </w:rPr>
        <w:t xml:space="preserve">disqualify </w:t>
      </w:r>
      <w:r w:rsidR="005D5BA9">
        <w:rPr>
          <w:rFonts w:ascii="Garamond" w:hAnsi="Garamond"/>
          <w:b/>
          <w:szCs w:val="24"/>
        </w:rPr>
        <w:t>applications from CLG c</w:t>
      </w:r>
      <w:r w:rsidR="00B078C2" w:rsidRPr="005550B7">
        <w:rPr>
          <w:rFonts w:ascii="Garamond" w:hAnsi="Garamond"/>
          <w:b/>
          <w:szCs w:val="24"/>
        </w:rPr>
        <w:t xml:space="preserve">ommunities that are not in compliance with the </w:t>
      </w:r>
      <w:r w:rsidR="00F47203">
        <w:rPr>
          <w:rFonts w:ascii="Garamond" w:hAnsi="Garamond"/>
          <w:b/>
          <w:szCs w:val="24"/>
        </w:rPr>
        <w:t xml:space="preserve">CLG </w:t>
      </w:r>
      <w:r w:rsidR="00B078C2" w:rsidRPr="005550B7">
        <w:rPr>
          <w:rFonts w:ascii="Garamond" w:hAnsi="Garamond"/>
          <w:b/>
          <w:szCs w:val="24"/>
        </w:rPr>
        <w:t xml:space="preserve">Certification Agreement. </w:t>
      </w:r>
    </w:p>
    <w:p w14:paraId="08AA6E57" w14:textId="77777777" w:rsidR="001D71CE" w:rsidRDefault="001D71CE" w:rsidP="00E26376">
      <w:pPr>
        <w:widowControl w:val="0"/>
        <w:rPr>
          <w:rFonts w:ascii="Garamond" w:hAnsi="Garamond"/>
          <w:b/>
          <w:szCs w:val="24"/>
        </w:rPr>
      </w:pPr>
    </w:p>
    <w:p w14:paraId="3FB69063" w14:textId="77777777" w:rsidR="001D71CE" w:rsidRDefault="001D71CE" w:rsidP="00E26376">
      <w:pPr>
        <w:widowControl w:val="0"/>
        <w:rPr>
          <w:rFonts w:ascii="Garamond" w:hAnsi="Garamond"/>
          <w:b/>
          <w:szCs w:val="24"/>
        </w:rPr>
      </w:pPr>
      <w:r>
        <w:rPr>
          <w:rFonts w:ascii="Garamond" w:hAnsi="Garamond"/>
          <w:b/>
          <w:szCs w:val="24"/>
        </w:rPr>
        <w:t xml:space="preserve">In an attempt to distribute CLG grant funds to as many CLGs as possible, preference will be given to applicants that have not received or directly benefited from CLG grant funds in the past five years. </w:t>
      </w:r>
    </w:p>
    <w:p w14:paraId="4B69D836" w14:textId="77777777" w:rsidR="001D71CE" w:rsidRDefault="001D71CE" w:rsidP="00E26376">
      <w:pPr>
        <w:widowControl w:val="0"/>
        <w:rPr>
          <w:rFonts w:ascii="Garamond" w:hAnsi="Garamond"/>
          <w:b/>
          <w:szCs w:val="24"/>
        </w:rPr>
      </w:pPr>
    </w:p>
    <w:p w14:paraId="70AF89E0" w14:textId="0191A4BF" w:rsidR="00B078C2" w:rsidRPr="005550B7" w:rsidRDefault="00971A0E" w:rsidP="00E26376">
      <w:pPr>
        <w:widowControl w:val="0"/>
        <w:rPr>
          <w:rFonts w:ascii="Garamond" w:hAnsi="Garamond"/>
          <w:b/>
          <w:szCs w:val="24"/>
        </w:rPr>
      </w:pPr>
      <w:r w:rsidRPr="00971A0E">
        <w:rPr>
          <w:rFonts w:ascii="Garamond" w:hAnsi="Garamond"/>
          <w:szCs w:val="24"/>
        </w:rPr>
        <w:t xml:space="preserve">A CLG may submit more than one grant application; </w:t>
      </w:r>
      <w:r w:rsidR="00B60437" w:rsidRPr="00971A0E">
        <w:rPr>
          <w:rFonts w:ascii="Garamond" w:hAnsi="Garamond"/>
          <w:szCs w:val="24"/>
        </w:rPr>
        <w:t>however,</w:t>
      </w:r>
      <w:r w:rsidRPr="00971A0E">
        <w:rPr>
          <w:rFonts w:ascii="Garamond" w:hAnsi="Garamond"/>
          <w:szCs w:val="24"/>
        </w:rPr>
        <w:t xml:space="preserve"> a separate application package must be submitted for each project request.</w:t>
      </w:r>
    </w:p>
    <w:p w14:paraId="19495D40" w14:textId="77777777" w:rsidR="00B078C2" w:rsidRDefault="00B078C2" w:rsidP="00E26376">
      <w:pPr>
        <w:widowControl w:val="0"/>
        <w:rPr>
          <w:rFonts w:ascii="Garamond" w:hAnsi="Garamond"/>
          <w:szCs w:val="24"/>
        </w:rPr>
      </w:pPr>
    </w:p>
    <w:p w14:paraId="2E8B11EE" w14:textId="77777777" w:rsidR="00E26376" w:rsidRPr="00A413A8" w:rsidRDefault="00E26376" w:rsidP="00E26376">
      <w:pPr>
        <w:widowControl w:val="0"/>
        <w:rPr>
          <w:rFonts w:ascii="Garamond" w:hAnsi="Garamond"/>
          <w:szCs w:val="24"/>
        </w:rPr>
      </w:pPr>
      <w:r w:rsidRPr="005C6CDB">
        <w:rPr>
          <w:rFonts w:ascii="Garamond" w:hAnsi="Garamond"/>
          <w:szCs w:val="24"/>
        </w:rPr>
        <w:t>The following entities may also be eligible:</w:t>
      </w:r>
    </w:p>
    <w:p w14:paraId="54F9D73E" w14:textId="2B9CD4E4" w:rsidR="00AC2EB9" w:rsidRPr="00165315" w:rsidRDefault="00D35D7B" w:rsidP="00D04BC0">
      <w:pPr>
        <w:numPr>
          <w:ilvl w:val="0"/>
          <w:numId w:val="6"/>
        </w:numPr>
        <w:overflowPunct/>
        <w:autoSpaceDE/>
        <w:autoSpaceDN/>
        <w:adjustRightInd/>
        <w:spacing w:before="100" w:beforeAutospacing="1" w:after="100" w:afterAutospacing="1"/>
        <w:textAlignment w:val="auto"/>
        <w:rPr>
          <w:rFonts w:ascii="Garamond" w:hAnsi="Garamond"/>
          <w:szCs w:val="24"/>
        </w:rPr>
      </w:pPr>
      <w:r w:rsidRPr="006252D4">
        <w:rPr>
          <w:rFonts w:ascii="Garamond" w:hAnsi="Garamond"/>
          <w:szCs w:val="24"/>
        </w:rPr>
        <w:t xml:space="preserve">An </w:t>
      </w:r>
      <w:r w:rsidRPr="001865C5">
        <w:rPr>
          <w:rFonts w:ascii="Garamond" w:hAnsi="Garamond"/>
          <w:color w:val="000000"/>
          <w:szCs w:val="24"/>
        </w:rPr>
        <w:t xml:space="preserve">organization such as </w:t>
      </w:r>
      <w:r w:rsidR="00541416" w:rsidRPr="00EC3B0C">
        <w:rPr>
          <w:rFonts w:ascii="Garamond" w:hAnsi="Garamond"/>
          <w:color w:val="000000"/>
          <w:szCs w:val="24"/>
        </w:rPr>
        <w:t xml:space="preserve">a non-CLG city or </w:t>
      </w:r>
      <w:r w:rsidRPr="00EC3B0C">
        <w:rPr>
          <w:rFonts w:ascii="Garamond" w:hAnsi="Garamond"/>
          <w:color w:val="000000"/>
          <w:szCs w:val="24"/>
        </w:rPr>
        <w:t xml:space="preserve">another unit of local government, a commercial firm, a non-profit entity or educational institution that has </w:t>
      </w:r>
      <w:r w:rsidR="00C7510A">
        <w:rPr>
          <w:rFonts w:ascii="Garamond" w:hAnsi="Garamond"/>
          <w:color w:val="000000"/>
          <w:szCs w:val="24"/>
        </w:rPr>
        <w:t xml:space="preserve">administrative capabilities that comply with applicable federal standards and has </w:t>
      </w:r>
      <w:r w:rsidRPr="00EC3B0C">
        <w:rPr>
          <w:rFonts w:ascii="Garamond" w:hAnsi="Garamond"/>
          <w:color w:val="000000"/>
          <w:szCs w:val="24"/>
        </w:rPr>
        <w:t xml:space="preserve">been </w:t>
      </w:r>
      <w:r w:rsidRPr="00165315">
        <w:rPr>
          <w:rFonts w:ascii="Garamond" w:hAnsi="Garamond"/>
          <w:color w:val="000000"/>
          <w:szCs w:val="24"/>
          <w:u w:val="single"/>
        </w:rPr>
        <w:t>delegated as a third-party to administer the grant on behalf of the CLG</w:t>
      </w:r>
      <w:r w:rsidRPr="006252D4">
        <w:rPr>
          <w:rFonts w:ascii="Garamond" w:hAnsi="Garamond"/>
          <w:szCs w:val="24"/>
        </w:rPr>
        <w:t xml:space="preserve">. </w:t>
      </w:r>
      <w:r w:rsidR="00066B93" w:rsidRPr="001865C5">
        <w:rPr>
          <w:rFonts w:ascii="Garamond" w:hAnsi="Garamond"/>
          <w:color w:val="000000"/>
          <w:szCs w:val="24"/>
        </w:rPr>
        <w:t>The contributed services of the third party to the CLG may be counted</w:t>
      </w:r>
      <w:r w:rsidR="00066B93" w:rsidRPr="00EC3B0C">
        <w:rPr>
          <w:rFonts w:ascii="Garamond" w:hAnsi="Garamond"/>
          <w:color w:val="000000"/>
          <w:szCs w:val="24"/>
        </w:rPr>
        <w:t xml:space="preserve"> toward the matching s</w:t>
      </w:r>
      <w:r w:rsidR="00040C1A">
        <w:rPr>
          <w:rFonts w:ascii="Garamond" w:hAnsi="Garamond"/>
          <w:color w:val="000000"/>
          <w:szCs w:val="24"/>
        </w:rPr>
        <w:t>hare requirements of the grant</w:t>
      </w:r>
      <w:r w:rsidR="00824AD7">
        <w:rPr>
          <w:rFonts w:ascii="Garamond" w:hAnsi="Garamond"/>
          <w:color w:val="000000"/>
          <w:szCs w:val="24"/>
        </w:rPr>
        <w:t>.</w:t>
      </w:r>
      <w:r w:rsidR="00826783">
        <w:rPr>
          <w:rFonts w:ascii="Garamond" w:hAnsi="Garamond"/>
          <w:color w:val="000000"/>
          <w:szCs w:val="24"/>
        </w:rPr>
        <w:t xml:space="preserve"> </w:t>
      </w:r>
      <w:r w:rsidR="00AC2EB9">
        <w:rPr>
          <w:rFonts w:ascii="Garamond" w:hAnsi="Garamond"/>
          <w:color w:val="000000"/>
          <w:szCs w:val="24"/>
        </w:rPr>
        <w:t xml:space="preserve">The third party may apply for the CLG grant directly, in which case, the Historic Preservation Officer or CLG Representative and the </w:t>
      </w:r>
      <w:r w:rsidR="006071FB">
        <w:rPr>
          <w:rFonts w:ascii="Garamond" w:hAnsi="Garamond"/>
          <w:color w:val="000000"/>
          <w:szCs w:val="24"/>
        </w:rPr>
        <w:t xml:space="preserve">Chief </w:t>
      </w:r>
      <w:r w:rsidR="00AC2EB9">
        <w:rPr>
          <w:rFonts w:ascii="Garamond" w:hAnsi="Garamond"/>
          <w:color w:val="000000"/>
          <w:szCs w:val="24"/>
        </w:rPr>
        <w:t xml:space="preserve">Elected Official must </w:t>
      </w:r>
      <w:r w:rsidR="00B60437">
        <w:rPr>
          <w:rFonts w:ascii="Garamond" w:hAnsi="Garamond"/>
          <w:color w:val="000000"/>
          <w:szCs w:val="24"/>
        </w:rPr>
        <w:t>sign</w:t>
      </w:r>
      <w:r w:rsidR="00AC2EB9">
        <w:rPr>
          <w:rFonts w:ascii="Garamond" w:hAnsi="Garamond"/>
          <w:color w:val="000000"/>
          <w:szCs w:val="24"/>
        </w:rPr>
        <w:t xml:space="preserve"> the application. </w:t>
      </w:r>
    </w:p>
    <w:p w14:paraId="11C36E8A" w14:textId="77777777" w:rsidR="00324E3D" w:rsidRPr="006252D4" w:rsidRDefault="0098531C" w:rsidP="00066B93">
      <w:pPr>
        <w:tabs>
          <w:tab w:val="left" w:pos="-1440"/>
          <w:tab w:val="left" w:pos="-720"/>
          <w:tab w:val="left" w:pos="0"/>
          <w:tab w:val="left" w:pos="480"/>
          <w:tab w:val="left" w:pos="960"/>
          <w:tab w:val="left" w:pos="1440"/>
          <w:tab w:val="left" w:pos="1920"/>
          <w:tab w:val="left" w:pos="2400"/>
          <w:tab w:val="left" w:pos="2880"/>
          <w:tab w:val="left" w:pos="3360"/>
          <w:tab w:val="left" w:pos="3960"/>
          <w:tab w:val="left" w:pos="4320"/>
          <w:tab w:val="left" w:pos="5040"/>
          <w:tab w:val="left" w:pos="5940"/>
          <w:tab w:val="left" w:pos="7200"/>
          <w:tab w:val="left" w:pos="7920"/>
          <w:tab w:val="left" w:pos="8640"/>
          <w:tab w:val="left" w:pos="9360"/>
        </w:tabs>
        <w:ind w:left="2880" w:hanging="2880"/>
        <w:rPr>
          <w:rFonts w:ascii="Garamond" w:hAnsi="Garamond"/>
          <w:szCs w:val="24"/>
        </w:rPr>
      </w:pPr>
      <w:r w:rsidRPr="00FC333E">
        <w:rPr>
          <w:rFonts w:ascii="Garamond" w:hAnsi="Garamond" w:cs="Arial"/>
          <w:b/>
          <w:caps/>
          <w:szCs w:val="24"/>
        </w:rPr>
        <w:t>E</w:t>
      </w:r>
      <w:r w:rsidR="00324E3D" w:rsidRPr="00FC333E">
        <w:rPr>
          <w:rFonts w:ascii="Garamond" w:hAnsi="Garamond" w:cs="Arial"/>
          <w:b/>
          <w:caps/>
          <w:szCs w:val="24"/>
        </w:rPr>
        <w:t>LIGIBLE PROJECTS</w:t>
      </w:r>
    </w:p>
    <w:p w14:paraId="1174695F" w14:textId="3AE2DF62" w:rsidR="00324E3D" w:rsidRPr="005C6CDB" w:rsidRDefault="00324E3D" w:rsidP="00324E3D">
      <w:pPr>
        <w:widowControl w:val="0"/>
        <w:rPr>
          <w:rFonts w:ascii="Garamond" w:hAnsi="Garamond"/>
          <w:szCs w:val="24"/>
        </w:rPr>
      </w:pPr>
      <w:r w:rsidRPr="001865C5">
        <w:rPr>
          <w:rFonts w:ascii="Garamond" w:hAnsi="Garamond"/>
          <w:szCs w:val="24"/>
        </w:rPr>
        <w:t xml:space="preserve">Activities eligible for CLG grant funding must be tied to the statewide comprehensive preservation planning process. A copy of </w:t>
      </w:r>
      <w:r w:rsidR="00EC3B0C">
        <w:rPr>
          <w:rFonts w:ascii="Garamond" w:hAnsi="Garamond"/>
          <w:szCs w:val="24"/>
        </w:rPr>
        <w:t xml:space="preserve">the </w:t>
      </w:r>
      <w:r w:rsidR="00657469">
        <w:rPr>
          <w:rFonts w:ascii="Garamond" w:hAnsi="Garamond"/>
          <w:szCs w:val="24"/>
        </w:rPr>
        <w:t>THC’s</w:t>
      </w:r>
      <w:r w:rsidR="00EC3B0C">
        <w:rPr>
          <w:rFonts w:ascii="Garamond" w:hAnsi="Garamond"/>
          <w:szCs w:val="24"/>
        </w:rPr>
        <w:t xml:space="preserve"> Statewide Preservation Plan </w:t>
      </w:r>
      <w:r w:rsidRPr="00EC3B0C">
        <w:rPr>
          <w:rFonts w:ascii="Garamond" w:hAnsi="Garamond"/>
          <w:szCs w:val="24"/>
        </w:rPr>
        <w:t>can be found at:</w:t>
      </w:r>
    </w:p>
    <w:p w14:paraId="39FB0EB2" w14:textId="5C907558" w:rsidR="004759C6" w:rsidRPr="003C64E8" w:rsidRDefault="000D5486" w:rsidP="00324E3D">
      <w:pPr>
        <w:widowControl w:val="0"/>
        <w:rPr>
          <w:rFonts w:ascii="Garamond" w:hAnsi="Garamond"/>
          <w:szCs w:val="24"/>
        </w:rPr>
      </w:pPr>
      <w:hyperlink r:id="rId12" w:history="1">
        <w:r w:rsidR="0074381F" w:rsidRPr="00BB1D18">
          <w:rPr>
            <w:rStyle w:val="Hyperlink"/>
            <w:rFonts w:ascii="Garamond" w:hAnsi="Garamond"/>
          </w:rPr>
          <w:t>http://www.thc.texas.gov/preserve/projects-and-programs/texas-statewide-preservation-plan</w:t>
        </w:r>
      </w:hyperlink>
      <w:r w:rsidR="00A3779A">
        <w:rPr>
          <w:rFonts w:ascii="Garamond" w:hAnsi="Garamond"/>
        </w:rPr>
        <w:t xml:space="preserve"> as well as in the</w:t>
      </w:r>
      <w:r w:rsidR="00BB1D18">
        <w:rPr>
          <w:rFonts w:ascii="Garamond" w:hAnsi="Garamond"/>
        </w:rPr>
        <w:t xml:space="preserve"> </w:t>
      </w:r>
      <w:r w:rsidR="000B7BC7">
        <w:rPr>
          <w:rFonts w:ascii="Garamond" w:hAnsi="Garamond"/>
        </w:rPr>
        <w:t xml:space="preserve">grant </w:t>
      </w:r>
      <w:r w:rsidR="00A3779A">
        <w:rPr>
          <w:rFonts w:ascii="Garamond" w:hAnsi="Garamond"/>
        </w:rPr>
        <w:t>application</w:t>
      </w:r>
      <w:r w:rsidR="00324E3D" w:rsidRPr="001865C5">
        <w:rPr>
          <w:rFonts w:ascii="Garamond" w:hAnsi="Garamond"/>
          <w:szCs w:val="24"/>
        </w:rPr>
        <w:t>.</w:t>
      </w:r>
      <w:r w:rsidR="0074381F">
        <w:rPr>
          <w:rFonts w:ascii="Garamond" w:hAnsi="Garamond"/>
          <w:szCs w:val="24"/>
        </w:rPr>
        <w:t xml:space="preserve"> </w:t>
      </w:r>
      <w:r w:rsidR="00305C47" w:rsidRPr="00EC3B0C">
        <w:rPr>
          <w:rFonts w:ascii="Garamond" w:hAnsi="Garamond"/>
          <w:szCs w:val="24"/>
        </w:rPr>
        <w:t xml:space="preserve">In an effort to encourage local governments to </w:t>
      </w:r>
      <w:r w:rsidR="00305C47" w:rsidRPr="00EC3B0C">
        <w:rPr>
          <w:rFonts w:ascii="Garamond" w:hAnsi="Garamond"/>
          <w:color w:val="000000"/>
          <w:szCs w:val="24"/>
        </w:rPr>
        <w:t xml:space="preserve">develop and sustain an effective local preservation program critical to preserving local historic resources, </w:t>
      </w:r>
      <w:r w:rsidR="00D65BF8" w:rsidRPr="005C6CDB">
        <w:rPr>
          <w:rFonts w:ascii="Garamond" w:hAnsi="Garamond"/>
          <w:b/>
          <w:color w:val="000000"/>
          <w:szCs w:val="24"/>
        </w:rPr>
        <w:t>p</w:t>
      </w:r>
      <w:r w:rsidR="00D65BF8" w:rsidRPr="00A413A8">
        <w:rPr>
          <w:rFonts w:ascii="Garamond" w:hAnsi="Garamond"/>
          <w:b/>
          <w:szCs w:val="24"/>
        </w:rPr>
        <w:t xml:space="preserve">riority for funding shall be given to those </w:t>
      </w:r>
      <w:r w:rsidR="00D65BF8" w:rsidRPr="003C64E8">
        <w:rPr>
          <w:rFonts w:ascii="Garamond" w:hAnsi="Garamond"/>
          <w:b/>
          <w:szCs w:val="24"/>
        </w:rPr>
        <w:t>projects that directly relate to the following work categories</w:t>
      </w:r>
      <w:r w:rsidR="004759C6" w:rsidRPr="003C64E8">
        <w:rPr>
          <w:rFonts w:ascii="Garamond" w:hAnsi="Garamond"/>
          <w:szCs w:val="24"/>
        </w:rPr>
        <w:t>:</w:t>
      </w:r>
    </w:p>
    <w:p w14:paraId="6F6F8A71" w14:textId="501C3CF4" w:rsidR="004759C6" w:rsidRPr="006252D4" w:rsidRDefault="004759C6" w:rsidP="004759C6">
      <w:pPr>
        <w:numPr>
          <w:ilvl w:val="0"/>
          <w:numId w:val="6"/>
        </w:numPr>
        <w:overflowPunct/>
        <w:autoSpaceDE/>
        <w:autoSpaceDN/>
        <w:adjustRightInd/>
        <w:spacing w:before="100" w:beforeAutospacing="1" w:after="100" w:afterAutospacing="1"/>
        <w:textAlignment w:val="auto"/>
        <w:rPr>
          <w:rFonts w:ascii="Garamond" w:hAnsi="Garamond"/>
          <w:szCs w:val="24"/>
        </w:rPr>
      </w:pPr>
      <w:r w:rsidRPr="006252D4">
        <w:rPr>
          <w:rFonts w:ascii="Garamond" w:hAnsi="Garamond"/>
          <w:szCs w:val="24"/>
        </w:rPr>
        <w:t>Architectural, historical, archeological surveys</w:t>
      </w:r>
      <w:r w:rsidR="004B4497" w:rsidRPr="006252D4">
        <w:rPr>
          <w:rFonts w:ascii="Garamond" w:hAnsi="Garamond"/>
          <w:szCs w:val="24"/>
        </w:rPr>
        <w:t>/inventories</w:t>
      </w:r>
      <w:r w:rsidRPr="006252D4">
        <w:rPr>
          <w:rFonts w:ascii="Garamond" w:hAnsi="Garamond"/>
          <w:szCs w:val="24"/>
        </w:rPr>
        <w:t xml:space="preserve"> </w:t>
      </w:r>
    </w:p>
    <w:p w14:paraId="251F11B4" w14:textId="77777777" w:rsidR="004759C6" w:rsidRPr="006252D4" w:rsidRDefault="004759C6" w:rsidP="004759C6">
      <w:pPr>
        <w:numPr>
          <w:ilvl w:val="0"/>
          <w:numId w:val="6"/>
        </w:numPr>
        <w:overflowPunct/>
        <w:autoSpaceDE/>
        <w:autoSpaceDN/>
        <w:adjustRightInd/>
        <w:spacing w:before="100" w:beforeAutospacing="1" w:after="100" w:afterAutospacing="1"/>
        <w:textAlignment w:val="auto"/>
        <w:rPr>
          <w:rFonts w:ascii="Garamond" w:hAnsi="Garamond"/>
          <w:szCs w:val="24"/>
        </w:rPr>
      </w:pPr>
      <w:r w:rsidRPr="006252D4">
        <w:rPr>
          <w:rFonts w:ascii="Garamond" w:hAnsi="Garamond"/>
          <w:szCs w:val="24"/>
        </w:rPr>
        <w:t>Preparation of nominations to the National Register of Historic Places</w:t>
      </w:r>
    </w:p>
    <w:p w14:paraId="33F6FB96" w14:textId="77777777" w:rsidR="00864357" w:rsidRPr="006252D4" w:rsidRDefault="00864357" w:rsidP="00864357">
      <w:pPr>
        <w:numPr>
          <w:ilvl w:val="0"/>
          <w:numId w:val="6"/>
        </w:numPr>
        <w:overflowPunct/>
        <w:autoSpaceDE/>
        <w:autoSpaceDN/>
        <w:adjustRightInd/>
        <w:spacing w:before="100" w:beforeAutospacing="1" w:after="100" w:afterAutospacing="1"/>
        <w:textAlignment w:val="auto"/>
        <w:rPr>
          <w:rFonts w:ascii="Garamond" w:hAnsi="Garamond"/>
          <w:szCs w:val="24"/>
        </w:rPr>
      </w:pPr>
      <w:r w:rsidRPr="006252D4">
        <w:rPr>
          <w:rFonts w:ascii="Garamond" w:hAnsi="Garamond"/>
          <w:szCs w:val="24"/>
        </w:rPr>
        <w:t>Preparation of a local preservation plan</w:t>
      </w:r>
    </w:p>
    <w:p w14:paraId="251E7120" w14:textId="77777777" w:rsidR="004759C6" w:rsidRPr="006252D4" w:rsidRDefault="004759C6" w:rsidP="004759C6">
      <w:pPr>
        <w:numPr>
          <w:ilvl w:val="0"/>
          <w:numId w:val="6"/>
        </w:numPr>
        <w:overflowPunct/>
        <w:autoSpaceDE/>
        <w:autoSpaceDN/>
        <w:adjustRightInd/>
        <w:spacing w:before="100" w:beforeAutospacing="1" w:after="100" w:afterAutospacing="1"/>
        <w:textAlignment w:val="auto"/>
        <w:rPr>
          <w:rFonts w:ascii="Garamond" w:hAnsi="Garamond"/>
          <w:szCs w:val="24"/>
        </w:rPr>
      </w:pPr>
      <w:r w:rsidRPr="006252D4">
        <w:rPr>
          <w:rFonts w:ascii="Garamond" w:hAnsi="Garamond"/>
          <w:szCs w:val="24"/>
        </w:rPr>
        <w:t xml:space="preserve">Writing or amending </w:t>
      </w:r>
      <w:r w:rsidR="009C2608">
        <w:rPr>
          <w:rFonts w:ascii="Garamond" w:hAnsi="Garamond"/>
          <w:szCs w:val="24"/>
        </w:rPr>
        <w:t xml:space="preserve">a </w:t>
      </w:r>
      <w:r w:rsidRPr="006252D4">
        <w:rPr>
          <w:rFonts w:ascii="Garamond" w:hAnsi="Garamond"/>
          <w:szCs w:val="24"/>
        </w:rPr>
        <w:t>preservation ordinance</w:t>
      </w:r>
    </w:p>
    <w:p w14:paraId="1BE6A4FB" w14:textId="77777777" w:rsidR="00DF3211" w:rsidRPr="006252D4" w:rsidRDefault="004759C6" w:rsidP="004759C6">
      <w:pPr>
        <w:numPr>
          <w:ilvl w:val="0"/>
          <w:numId w:val="6"/>
        </w:numPr>
        <w:overflowPunct/>
        <w:autoSpaceDE/>
        <w:autoSpaceDN/>
        <w:adjustRightInd/>
        <w:spacing w:before="100" w:beforeAutospacing="1" w:after="100" w:afterAutospacing="1"/>
        <w:textAlignment w:val="auto"/>
        <w:rPr>
          <w:rFonts w:ascii="Garamond" w:hAnsi="Garamond"/>
          <w:szCs w:val="24"/>
        </w:rPr>
      </w:pPr>
      <w:r w:rsidRPr="006252D4">
        <w:rPr>
          <w:rFonts w:ascii="Garamond" w:hAnsi="Garamond"/>
          <w:szCs w:val="24"/>
        </w:rPr>
        <w:t>Development of local design guidelines</w:t>
      </w:r>
    </w:p>
    <w:p w14:paraId="7A53E82D" w14:textId="77777777" w:rsidR="00ED50E7" w:rsidRPr="006252D4" w:rsidRDefault="00ED50E7" w:rsidP="004759C6">
      <w:pPr>
        <w:numPr>
          <w:ilvl w:val="0"/>
          <w:numId w:val="6"/>
        </w:numPr>
        <w:overflowPunct/>
        <w:autoSpaceDE/>
        <w:autoSpaceDN/>
        <w:adjustRightInd/>
        <w:spacing w:before="100" w:beforeAutospacing="1" w:after="100" w:afterAutospacing="1"/>
        <w:textAlignment w:val="auto"/>
        <w:rPr>
          <w:rFonts w:ascii="Garamond" w:hAnsi="Garamond"/>
          <w:szCs w:val="24"/>
        </w:rPr>
      </w:pPr>
      <w:r w:rsidRPr="006252D4">
        <w:rPr>
          <w:rFonts w:ascii="Garamond" w:hAnsi="Garamond"/>
          <w:szCs w:val="24"/>
        </w:rPr>
        <w:t xml:space="preserve">Research and development of </w:t>
      </w:r>
      <w:r w:rsidR="009C2608">
        <w:rPr>
          <w:rFonts w:ascii="Garamond" w:hAnsi="Garamond"/>
          <w:szCs w:val="24"/>
        </w:rPr>
        <w:t xml:space="preserve">a </w:t>
      </w:r>
      <w:r w:rsidRPr="006252D4">
        <w:rPr>
          <w:rFonts w:ascii="Garamond" w:hAnsi="Garamond"/>
          <w:szCs w:val="24"/>
        </w:rPr>
        <w:t>local preservation incentive program</w:t>
      </w:r>
    </w:p>
    <w:p w14:paraId="51487DC8" w14:textId="77777777" w:rsidR="00810AEE" w:rsidRDefault="00810AEE" w:rsidP="00324E3D">
      <w:pPr>
        <w:widowControl w:val="0"/>
        <w:rPr>
          <w:rFonts w:ascii="Garamond" w:hAnsi="Garamond"/>
          <w:szCs w:val="24"/>
        </w:rPr>
      </w:pPr>
    </w:p>
    <w:p w14:paraId="7551463A" w14:textId="0FC4F5A1" w:rsidR="00810AEE" w:rsidRPr="003C64E8" w:rsidRDefault="004B4497" w:rsidP="00324E3D">
      <w:pPr>
        <w:widowControl w:val="0"/>
        <w:rPr>
          <w:rFonts w:ascii="Garamond" w:hAnsi="Garamond"/>
          <w:szCs w:val="24"/>
        </w:rPr>
      </w:pPr>
      <w:r w:rsidRPr="001865C5">
        <w:rPr>
          <w:rFonts w:ascii="Garamond" w:hAnsi="Garamond"/>
          <w:szCs w:val="24"/>
        </w:rPr>
        <w:t>The above list should not dissuade</w:t>
      </w:r>
      <w:r w:rsidR="00D04BC0" w:rsidRPr="00EC3B0C">
        <w:rPr>
          <w:rFonts w:ascii="Garamond" w:hAnsi="Garamond"/>
          <w:szCs w:val="24"/>
        </w:rPr>
        <w:t xml:space="preserve"> an applicant</w:t>
      </w:r>
      <w:r w:rsidRPr="00EC3B0C">
        <w:rPr>
          <w:rFonts w:ascii="Garamond" w:hAnsi="Garamond"/>
          <w:szCs w:val="24"/>
        </w:rPr>
        <w:t xml:space="preserve"> from applying for assistance towards other </w:t>
      </w:r>
      <w:r w:rsidR="004759C6" w:rsidRPr="00EC3B0C">
        <w:rPr>
          <w:rFonts w:ascii="Garamond" w:hAnsi="Garamond"/>
          <w:szCs w:val="24"/>
        </w:rPr>
        <w:t>e</w:t>
      </w:r>
      <w:r w:rsidR="00324E3D" w:rsidRPr="005C6CDB">
        <w:rPr>
          <w:rFonts w:ascii="Garamond" w:hAnsi="Garamond"/>
          <w:szCs w:val="24"/>
        </w:rPr>
        <w:t xml:space="preserve">ligible projects </w:t>
      </w:r>
      <w:r w:rsidRPr="00A413A8">
        <w:rPr>
          <w:rFonts w:ascii="Garamond" w:hAnsi="Garamond"/>
          <w:szCs w:val="24"/>
        </w:rPr>
        <w:t>such as</w:t>
      </w:r>
      <w:r w:rsidR="00324E3D" w:rsidRPr="003C64E8">
        <w:rPr>
          <w:rFonts w:ascii="Garamond" w:hAnsi="Garamond"/>
          <w:szCs w:val="24"/>
        </w:rPr>
        <w:t xml:space="preserve">: </w:t>
      </w:r>
    </w:p>
    <w:p w14:paraId="6C837A86" w14:textId="77777777" w:rsidR="00810AEE" w:rsidRPr="00810AEE" w:rsidRDefault="00810AEE" w:rsidP="002E2B23">
      <w:pPr>
        <w:widowControl w:val="0"/>
        <w:rPr>
          <w:rFonts w:ascii="Garamond" w:hAnsi="Garamond"/>
          <w:szCs w:val="24"/>
        </w:rPr>
      </w:pPr>
      <w:bookmarkStart w:id="0" w:name="C"/>
    </w:p>
    <w:p w14:paraId="42C55460" w14:textId="650E313A" w:rsidR="006F4684" w:rsidRPr="006252D4" w:rsidRDefault="009F5FA2" w:rsidP="006F4684">
      <w:pPr>
        <w:numPr>
          <w:ilvl w:val="0"/>
          <w:numId w:val="6"/>
        </w:numPr>
        <w:overflowPunct/>
        <w:autoSpaceDE/>
        <w:autoSpaceDN/>
        <w:adjustRightInd/>
        <w:spacing w:before="100" w:beforeAutospacing="1" w:after="100" w:afterAutospacing="1"/>
        <w:textAlignment w:val="auto"/>
        <w:rPr>
          <w:rFonts w:ascii="Garamond" w:hAnsi="Garamond"/>
          <w:szCs w:val="24"/>
        </w:rPr>
      </w:pPr>
      <w:r w:rsidRPr="006252D4">
        <w:rPr>
          <w:rFonts w:ascii="Garamond" w:hAnsi="Garamond"/>
          <w:szCs w:val="24"/>
        </w:rPr>
        <w:t>Development of educational p</w:t>
      </w:r>
      <w:r w:rsidR="006F4684" w:rsidRPr="006252D4">
        <w:rPr>
          <w:rFonts w:ascii="Garamond" w:hAnsi="Garamond"/>
          <w:szCs w:val="24"/>
        </w:rPr>
        <w:t>ublication</w:t>
      </w:r>
      <w:r w:rsidRPr="006252D4">
        <w:rPr>
          <w:rFonts w:ascii="Garamond" w:hAnsi="Garamond"/>
          <w:szCs w:val="24"/>
        </w:rPr>
        <w:t>s</w:t>
      </w:r>
      <w:r w:rsidR="006F4684" w:rsidRPr="006252D4">
        <w:rPr>
          <w:rFonts w:ascii="Garamond" w:hAnsi="Garamond"/>
          <w:szCs w:val="24"/>
        </w:rPr>
        <w:t xml:space="preserve"> and activities, slide shows, video</w:t>
      </w:r>
      <w:r w:rsidRPr="006252D4">
        <w:rPr>
          <w:rFonts w:ascii="Garamond" w:hAnsi="Garamond"/>
          <w:szCs w:val="24"/>
        </w:rPr>
        <w:t>s</w:t>
      </w:r>
      <w:r w:rsidR="006F4684" w:rsidRPr="006252D4">
        <w:rPr>
          <w:rFonts w:ascii="Garamond" w:hAnsi="Garamond"/>
          <w:szCs w:val="24"/>
        </w:rPr>
        <w:t>,</w:t>
      </w:r>
      <w:r w:rsidRPr="006252D4">
        <w:rPr>
          <w:rFonts w:ascii="Garamond" w:hAnsi="Garamond"/>
          <w:szCs w:val="24"/>
        </w:rPr>
        <w:t xml:space="preserve"> websites,</w:t>
      </w:r>
      <w:r w:rsidR="006F4684" w:rsidRPr="006252D4">
        <w:rPr>
          <w:rFonts w:ascii="Garamond" w:hAnsi="Garamond"/>
          <w:szCs w:val="24"/>
        </w:rPr>
        <w:t xml:space="preserve"> etc.</w:t>
      </w:r>
    </w:p>
    <w:p w14:paraId="2742CFDA" w14:textId="77777777" w:rsidR="006F4684" w:rsidRPr="006252D4" w:rsidRDefault="009F5FA2" w:rsidP="006F4684">
      <w:pPr>
        <w:numPr>
          <w:ilvl w:val="0"/>
          <w:numId w:val="6"/>
        </w:numPr>
        <w:overflowPunct/>
        <w:autoSpaceDE/>
        <w:autoSpaceDN/>
        <w:adjustRightInd/>
        <w:spacing w:before="100" w:beforeAutospacing="1" w:after="100" w:afterAutospacing="1"/>
        <w:textAlignment w:val="auto"/>
        <w:rPr>
          <w:rFonts w:ascii="Garamond" w:hAnsi="Garamond"/>
          <w:szCs w:val="24"/>
        </w:rPr>
      </w:pPr>
      <w:r w:rsidRPr="006252D4">
        <w:rPr>
          <w:rFonts w:ascii="Garamond" w:hAnsi="Garamond"/>
          <w:szCs w:val="24"/>
        </w:rPr>
        <w:t>D</w:t>
      </w:r>
      <w:r w:rsidR="006F4684" w:rsidRPr="006252D4">
        <w:rPr>
          <w:rFonts w:ascii="Garamond" w:hAnsi="Garamond"/>
          <w:szCs w:val="24"/>
        </w:rPr>
        <w:t>evelopment of publication of walking/driving tours</w:t>
      </w:r>
    </w:p>
    <w:p w14:paraId="492CA407" w14:textId="77777777" w:rsidR="006F4684" w:rsidRPr="006252D4" w:rsidRDefault="009F5FA2" w:rsidP="006F4684">
      <w:pPr>
        <w:numPr>
          <w:ilvl w:val="0"/>
          <w:numId w:val="6"/>
        </w:numPr>
        <w:overflowPunct/>
        <w:autoSpaceDE/>
        <w:autoSpaceDN/>
        <w:adjustRightInd/>
        <w:spacing w:before="100" w:beforeAutospacing="1" w:after="100" w:afterAutospacing="1"/>
        <w:textAlignment w:val="auto"/>
        <w:rPr>
          <w:rFonts w:ascii="Garamond" w:hAnsi="Garamond"/>
          <w:szCs w:val="24"/>
        </w:rPr>
      </w:pPr>
      <w:r w:rsidRPr="006252D4">
        <w:rPr>
          <w:rFonts w:ascii="Garamond" w:hAnsi="Garamond"/>
          <w:szCs w:val="24"/>
        </w:rPr>
        <w:t>D</w:t>
      </w:r>
      <w:r w:rsidR="006F4684" w:rsidRPr="006252D4">
        <w:rPr>
          <w:rFonts w:ascii="Garamond" w:hAnsi="Garamond"/>
          <w:szCs w:val="24"/>
        </w:rPr>
        <w:t>evelopment of architectural drawings and specifications</w:t>
      </w:r>
    </w:p>
    <w:p w14:paraId="509D8578" w14:textId="77777777" w:rsidR="006F4684" w:rsidRPr="006252D4" w:rsidRDefault="009F5FA2" w:rsidP="006F4684">
      <w:pPr>
        <w:numPr>
          <w:ilvl w:val="0"/>
          <w:numId w:val="6"/>
        </w:numPr>
        <w:overflowPunct/>
        <w:autoSpaceDE/>
        <w:autoSpaceDN/>
        <w:adjustRightInd/>
        <w:spacing w:before="100" w:beforeAutospacing="1" w:after="100" w:afterAutospacing="1"/>
        <w:textAlignment w:val="auto"/>
        <w:rPr>
          <w:rFonts w:ascii="Garamond" w:hAnsi="Garamond"/>
          <w:szCs w:val="24"/>
        </w:rPr>
      </w:pPr>
      <w:r w:rsidRPr="006252D4">
        <w:rPr>
          <w:rFonts w:ascii="Garamond" w:hAnsi="Garamond"/>
          <w:szCs w:val="24"/>
        </w:rPr>
        <w:t>P</w:t>
      </w:r>
      <w:r w:rsidR="006F4684" w:rsidRPr="006252D4">
        <w:rPr>
          <w:rFonts w:ascii="Garamond" w:hAnsi="Garamond"/>
          <w:szCs w:val="24"/>
        </w:rPr>
        <w:t>reparation of facade studies or condition assessments</w:t>
      </w:r>
    </w:p>
    <w:p w14:paraId="46164022" w14:textId="77777777" w:rsidR="004B4497" w:rsidRPr="006252D4" w:rsidRDefault="009F5FA2" w:rsidP="004B4497">
      <w:pPr>
        <w:numPr>
          <w:ilvl w:val="0"/>
          <w:numId w:val="6"/>
        </w:numPr>
        <w:overflowPunct/>
        <w:autoSpaceDE/>
        <w:autoSpaceDN/>
        <w:adjustRightInd/>
        <w:spacing w:before="100" w:beforeAutospacing="1" w:after="100" w:afterAutospacing="1"/>
        <w:textAlignment w:val="auto"/>
        <w:rPr>
          <w:rFonts w:ascii="Garamond" w:hAnsi="Garamond"/>
          <w:szCs w:val="24"/>
        </w:rPr>
      </w:pPr>
      <w:r w:rsidRPr="006252D4">
        <w:rPr>
          <w:rFonts w:ascii="Garamond" w:hAnsi="Garamond"/>
          <w:szCs w:val="24"/>
        </w:rPr>
        <w:t>R</w:t>
      </w:r>
      <w:r w:rsidR="006F4684" w:rsidRPr="006252D4">
        <w:rPr>
          <w:rFonts w:ascii="Garamond" w:hAnsi="Garamond"/>
          <w:szCs w:val="24"/>
        </w:rPr>
        <w:t>ehabilitation or restoration of properties individually listed in the National Register of Historic Places or contributing to a National Register historic district</w:t>
      </w:r>
      <w:bookmarkEnd w:id="0"/>
    </w:p>
    <w:p w14:paraId="5EA735A3" w14:textId="6EB35432" w:rsidR="00DF3211" w:rsidRDefault="00CD55EA" w:rsidP="00DF3211">
      <w:pPr>
        <w:numPr>
          <w:ilvl w:val="0"/>
          <w:numId w:val="6"/>
        </w:numPr>
        <w:overflowPunct/>
        <w:autoSpaceDE/>
        <w:autoSpaceDN/>
        <w:adjustRightInd/>
        <w:spacing w:before="100" w:beforeAutospacing="1" w:after="100" w:afterAutospacing="1"/>
        <w:textAlignment w:val="auto"/>
        <w:rPr>
          <w:rFonts w:ascii="Garamond" w:hAnsi="Garamond"/>
          <w:szCs w:val="24"/>
        </w:rPr>
      </w:pPr>
      <w:r>
        <w:rPr>
          <w:rFonts w:ascii="Garamond" w:hAnsi="Garamond"/>
          <w:szCs w:val="24"/>
        </w:rPr>
        <w:t>T</w:t>
      </w:r>
      <w:r w:rsidR="00DF3211" w:rsidRPr="000768FA">
        <w:rPr>
          <w:rFonts w:ascii="Garamond" w:hAnsi="Garamond"/>
          <w:szCs w:val="24"/>
        </w:rPr>
        <w:t>raining expenses for individu</w:t>
      </w:r>
      <w:r>
        <w:rPr>
          <w:rFonts w:ascii="Garamond" w:hAnsi="Garamond"/>
          <w:szCs w:val="24"/>
        </w:rPr>
        <w:t>al commission members and staff</w:t>
      </w:r>
    </w:p>
    <w:p w14:paraId="2487355D" w14:textId="77777777" w:rsidR="00625CD2" w:rsidRPr="00625CD2" w:rsidRDefault="00625CD2" w:rsidP="00625CD2">
      <w:pPr>
        <w:overflowPunct/>
        <w:autoSpaceDE/>
        <w:autoSpaceDN/>
        <w:adjustRightInd/>
        <w:spacing w:before="100" w:beforeAutospacing="1" w:after="100" w:afterAutospacing="1"/>
        <w:textAlignment w:val="auto"/>
        <w:rPr>
          <w:rFonts w:ascii="Garamond" w:hAnsi="Garamond"/>
          <w:b/>
          <w:bCs/>
          <w:szCs w:val="24"/>
        </w:rPr>
      </w:pPr>
      <w:r w:rsidRPr="00625CD2">
        <w:rPr>
          <w:rFonts w:ascii="Garamond" w:hAnsi="Garamond"/>
          <w:b/>
          <w:bCs/>
          <w:szCs w:val="24"/>
        </w:rPr>
        <w:t>SPECIAL CONSIDERATION FOR UNDERREPRESENTED COMMUNITIES</w:t>
      </w:r>
    </w:p>
    <w:p w14:paraId="75FD1074" w14:textId="5EEF3A33" w:rsidR="00625CD2" w:rsidRPr="00625CD2" w:rsidRDefault="00625CD2" w:rsidP="00625CD2">
      <w:pPr>
        <w:overflowPunct/>
        <w:autoSpaceDE/>
        <w:autoSpaceDN/>
        <w:adjustRightInd/>
        <w:spacing w:before="100" w:beforeAutospacing="1" w:after="100" w:afterAutospacing="1"/>
        <w:textAlignment w:val="auto"/>
        <w:rPr>
          <w:rFonts w:ascii="Garamond" w:hAnsi="Garamond"/>
          <w:szCs w:val="24"/>
        </w:rPr>
      </w:pPr>
      <w:r w:rsidRPr="00625CD2">
        <w:rPr>
          <w:rFonts w:ascii="Garamond" w:hAnsi="Garamond"/>
          <w:szCs w:val="24"/>
        </w:rPr>
        <w:t xml:space="preserve">The CLG program is committed to enhancing undertold stories, and engaging and including a wider range of communities, perspectives, and voices in our state’s and nation’s historical narrative.  To further this goal, we encourage projects from or related to communities currently underrepresented, including but not limited to Black Americans, Hispanic Americans, Asian Americans, Native Americans, Women, and LGBTQ Americans. Projects can include but are not limited to oral history projects, National Register nominations, historic resources surveys, diversity and inclusion trainings, and projects with an emphasis on cultural heritage or broader themes such as the Civil Rights movement, women’s history, and immigrant history.  </w:t>
      </w:r>
    </w:p>
    <w:p w14:paraId="70B200DD" w14:textId="086D29F4" w:rsidR="00625CD2" w:rsidRPr="000768FA" w:rsidRDefault="00625CD2" w:rsidP="00625CD2">
      <w:pPr>
        <w:overflowPunct/>
        <w:autoSpaceDE/>
        <w:autoSpaceDN/>
        <w:adjustRightInd/>
        <w:spacing w:before="100" w:beforeAutospacing="1" w:after="100" w:afterAutospacing="1"/>
        <w:textAlignment w:val="auto"/>
        <w:rPr>
          <w:rFonts w:ascii="Garamond" w:hAnsi="Garamond"/>
          <w:szCs w:val="24"/>
        </w:rPr>
      </w:pPr>
      <w:r w:rsidRPr="00625CD2">
        <w:rPr>
          <w:rFonts w:ascii="Garamond" w:hAnsi="Garamond"/>
          <w:szCs w:val="24"/>
        </w:rPr>
        <w:t>Projects will be considered as part of the regular CLG grant cycle. Please reach out to program staff if you have any questions about deadlines, match requirements or project type.</w:t>
      </w:r>
    </w:p>
    <w:p w14:paraId="4F5F2951" w14:textId="77777777" w:rsidR="00B83960" w:rsidRPr="00FC333E" w:rsidRDefault="00B83960" w:rsidP="00B83960">
      <w:pPr>
        <w:widowControl w:val="0"/>
        <w:jc w:val="both"/>
        <w:rPr>
          <w:rFonts w:ascii="Garamond" w:hAnsi="Garamond" w:cs="Arial"/>
          <w:szCs w:val="24"/>
        </w:rPr>
      </w:pPr>
      <w:r w:rsidRPr="00FC333E">
        <w:rPr>
          <w:rFonts w:ascii="Garamond" w:hAnsi="Garamond" w:cs="Arial"/>
          <w:b/>
          <w:szCs w:val="24"/>
        </w:rPr>
        <w:t>PROFESSIONAL QUALIFICATIONS STANDARDS</w:t>
      </w:r>
    </w:p>
    <w:p w14:paraId="10C0E7E3" w14:textId="17F45345" w:rsidR="00B83960" w:rsidRDefault="00B83960" w:rsidP="00B83960">
      <w:pPr>
        <w:widowControl w:val="0"/>
        <w:rPr>
          <w:rFonts w:ascii="Garamond" w:hAnsi="Garamond"/>
          <w:szCs w:val="24"/>
        </w:rPr>
      </w:pPr>
      <w:r w:rsidRPr="001865C5">
        <w:rPr>
          <w:rFonts w:ascii="Garamond" w:hAnsi="Garamond"/>
          <w:szCs w:val="24"/>
        </w:rPr>
        <w:t xml:space="preserve">To </w:t>
      </w:r>
      <w:r w:rsidRPr="00EC3B0C">
        <w:rPr>
          <w:rFonts w:ascii="Garamond" w:hAnsi="Garamond"/>
          <w:szCs w:val="24"/>
        </w:rPr>
        <w:t>ensure that appropriate historica</w:t>
      </w:r>
      <w:r w:rsidRPr="005C6CDB">
        <w:rPr>
          <w:rFonts w:ascii="Garamond" w:hAnsi="Garamond"/>
          <w:szCs w:val="24"/>
        </w:rPr>
        <w:t>l, architectural, archeological</w:t>
      </w:r>
      <w:r w:rsidRPr="00A413A8">
        <w:rPr>
          <w:rFonts w:ascii="Garamond" w:hAnsi="Garamond"/>
          <w:szCs w:val="24"/>
        </w:rPr>
        <w:t xml:space="preserve"> and cultural properties are identified for public benefit through grant-in-aid assistance, persons supervising grant projects must be professionally qualified in accordance </w:t>
      </w:r>
      <w:r>
        <w:rPr>
          <w:rFonts w:ascii="Garamond" w:hAnsi="Garamond"/>
          <w:szCs w:val="24"/>
        </w:rPr>
        <w:t>with 36CFR61</w:t>
      </w:r>
      <w:r w:rsidRPr="003C64E8">
        <w:rPr>
          <w:rFonts w:ascii="Garamond" w:hAnsi="Garamond"/>
          <w:szCs w:val="24"/>
        </w:rPr>
        <w:t xml:space="preserve">. </w:t>
      </w:r>
      <w:r w:rsidR="000B7BC7">
        <w:rPr>
          <w:rFonts w:ascii="Garamond" w:hAnsi="Garamond"/>
          <w:szCs w:val="24"/>
        </w:rPr>
        <w:t xml:space="preserve">The Professional Qualification Standards can be found here: </w:t>
      </w:r>
      <w:hyperlink r:id="rId13" w:history="1">
        <w:r w:rsidR="000B7BC7" w:rsidRPr="005918D1">
          <w:rPr>
            <w:rStyle w:val="Hyperlink"/>
            <w:rFonts w:ascii="Garamond" w:hAnsi="Garamond"/>
            <w:szCs w:val="24"/>
          </w:rPr>
          <w:t>https://www.nps.gov/history/local-law/arch_stnds_9.htm</w:t>
        </w:r>
      </w:hyperlink>
      <w:r w:rsidR="000B7BC7">
        <w:rPr>
          <w:rFonts w:ascii="Garamond" w:hAnsi="Garamond"/>
          <w:szCs w:val="24"/>
        </w:rPr>
        <w:t xml:space="preserve"> </w:t>
      </w:r>
    </w:p>
    <w:p w14:paraId="538CB2AD" w14:textId="77777777" w:rsidR="0036767A" w:rsidRDefault="0036767A" w:rsidP="0036767A">
      <w:pPr>
        <w:widowControl w:val="0"/>
        <w:jc w:val="both"/>
        <w:rPr>
          <w:rFonts w:ascii="Garamond" w:hAnsi="Garamond" w:cs="Arial"/>
          <w:b/>
          <w:smallCaps/>
          <w:szCs w:val="24"/>
        </w:rPr>
      </w:pPr>
    </w:p>
    <w:p w14:paraId="57AF6E10" w14:textId="77777777" w:rsidR="00A83D42" w:rsidRDefault="0036767A" w:rsidP="0028429F">
      <w:pPr>
        <w:tabs>
          <w:tab w:val="left" w:pos="180"/>
        </w:tabs>
        <w:overflowPunct/>
        <w:autoSpaceDE/>
        <w:autoSpaceDN/>
        <w:adjustRightInd/>
        <w:textAlignment w:val="auto"/>
        <w:rPr>
          <w:rFonts w:ascii="Garamond" w:hAnsi="Garamond" w:cs="Arial"/>
          <w:b/>
          <w:smallCaps/>
          <w:szCs w:val="24"/>
        </w:rPr>
      </w:pPr>
      <w:r>
        <w:rPr>
          <w:rFonts w:ascii="Garamond" w:hAnsi="Garamond" w:cs="Arial"/>
          <w:b/>
          <w:smallCaps/>
          <w:szCs w:val="24"/>
        </w:rPr>
        <w:t>SECTION 106</w:t>
      </w:r>
    </w:p>
    <w:p w14:paraId="24757CE4" w14:textId="393FA782" w:rsidR="00B83960" w:rsidRPr="000768FA" w:rsidRDefault="0036767A" w:rsidP="0028429F">
      <w:pPr>
        <w:tabs>
          <w:tab w:val="left" w:pos="180"/>
        </w:tabs>
        <w:overflowPunct/>
        <w:autoSpaceDE/>
        <w:autoSpaceDN/>
        <w:adjustRightInd/>
        <w:textAlignment w:val="auto"/>
        <w:rPr>
          <w:rFonts w:ascii="Garamond" w:hAnsi="Garamond"/>
          <w:szCs w:val="24"/>
        </w:rPr>
      </w:pPr>
      <w:r>
        <w:rPr>
          <w:rFonts w:ascii="Garamond" w:hAnsi="Garamond"/>
          <w:szCs w:val="24"/>
        </w:rPr>
        <w:t>CLG Grants are funded with federal monies</w:t>
      </w:r>
      <w:r w:rsidR="00047AA9">
        <w:rPr>
          <w:rFonts w:ascii="Garamond" w:hAnsi="Garamond"/>
          <w:szCs w:val="24"/>
        </w:rPr>
        <w:t>,</w:t>
      </w:r>
      <w:r>
        <w:rPr>
          <w:rFonts w:ascii="Garamond" w:hAnsi="Garamond"/>
          <w:szCs w:val="24"/>
        </w:rPr>
        <w:t xml:space="preserve"> and</w:t>
      </w:r>
      <w:r w:rsidR="00047AA9">
        <w:rPr>
          <w:rFonts w:ascii="Garamond" w:hAnsi="Garamond"/>
          <w:szCs w:val="24"/>
        </w:rPr>
        <w:t xml:space="preserve"> construction</w:t>
      </w:r>
      <w:r w:rsidR="00AC2EB9">
        <w:rPr>
          <w:rFonts w:ascii="Garamond" w:hAnsi="Garamond"/>
          <w:szCs w:val="24"/>
        </w:rPr>
        <w:t xml:space="preserve"> projects will</w:t>
      </w:r>
      <w:r>
        <w:rPr>
          <w:rFonts w:ascii="Garamond" w:hAnsi="Garamond"/>
          <w:szCs w:val="24"/>
        </w:rPr>
        <w:t xml:space="preserve"> require a formal Section 106 Review by the THC. This review will take place following the grant awards. Failure to obtain a review will result in forfeiture of the CLG Grant. The CLG State Coordinator will provide additional guidance once the grants are awarded. Additional information regarding Section 106 Review is available from the THC and the Advisory Council on Historic Preservation.</w:t>
      </w:r>
    </w:p>
    <w:p w14:paraId="4A44F7F1" w14:textId="77777777" w:rsidR="00A83D42" w:rsidRDefault="00A83D42" w:rsidP="00072F2A">
      <w:pPr>
        <w:widowControl w:val="0"/>
        <w:rPr>
          <w:rFonts w:ascii="Garamond" w:hAnsi="Garamond" w:cs="Arial"/>
          <w:b/>
          <w:caps/>
          <w:szCs w:val="24"/>
        </w:rPr>
      </w:pPr>
    </w:p>
    <w:p w14:paraId="52E8BADB" w14:textId="77777777" w:rsidR="006F4684" w:rsidRPr="00FC333E" w:rsidRDefault="006F4684" w:rsidP="00072F2A">
      <w:pPr>
        <w:widowControl w:val="0"/>
        <w:rPr>
          <w:rFonts w:ascii="Garamond" w:hAnsi="Garamond" w:cs="Arial"/>
          <w:caps/>
          <w:szCs w:val="24"/>
        </w:rPr>
      </w:pPr>
      <w:r w:rsidRPr="00FC333E">
        <w:rPr>
          <w:rFonts w:ascii="Garamond" w:hAnsi="Garamond" w:cs="Arial"/>
          <w:b/>
          <w:caps/>
          <w:szCs w:val="24"/>
        </w:rPr>
        <w:t>Matching Funds</w:t>
      </w:r>
    </w:p>
    <w:p w14:paraId="7653B9F6" w14:textId="5CCDBA93" w:rsidR="00762083" w:rsidRDefault="006F4684" w:rsidP="00072F2A">
      <w:pPr>
        <w:widowControl w:val="0"/>
        <w:rPr>
          <w:rFonts w:ascii="Garamond" w:hAnsi="Garamond"/>
          <w:szCs w:val="24"/>
        </w:rPr>
      </w:pPr>
      <w:r w:rsidRPr="001865C5">
        <w:rPr>
          <w:rFonts w:ascii="Garamond" w:hAnsi="Garamond"/>
          <w:szCs w:val="24"/>
        </w:rPr>
        <w:t xml:space="preserve">Proposed projects </w:t>
      </w:r>
      <w:r w:rsidR="004F4EAF" w:rsidRPr="00EC3B0C">
        <w:rPr>
          <w:rFonts w:ascii="Garamond" w:hAnsi="Garamond"/>
          <w:szCs w:val="24"/>
        </w:rPr>
        <w:t xml:space="preserve">are </w:t>
      </w:r>
      <w:r w:rsidR="00EC3B0C">
        <w:rPr>
          <w:rFonts w:ascii="Garamond" w:hAnsi="Garamond"/>
          <w:szCs w:val="24"/>
        </w:rPr>
        <w:t>required</w:t>
      </w:r>
      <w:r w:rsidR="00EC3B0C" w:rsidRPr="00EC3B0C">
        <w:rPr>
          <w:rFonts w:ascii="Garamond" w:hAnsi="Garamond"/>
          <w:szCs w:val="24"/>
        </w:rPr>
        <w:t xml:space="preserve"> </w:t>
      </w:r>
      <w:r w:rsidR="004F4EAF" w:rsidRPr="00EC3B0C">
        <w:rPr>
          <w:rFonts w:ascii="Garamond" w:hAnsi="Garamond"/>
          <w:szCs w:val="24"/>
        </w:rPr>
        <w:t xml:space="preserve">to </w:t>
      </w:r>
      <w:r w:rsidR="00EC3B0C">
        <w:rPr>
          <w:rFonts w:ascii="Garamond" w:hAnsi="Garamond"/>
          <w:szCs w:val="24"/>
        </w:rPr>
        <w:t>provide</w:t>
      </w:r>
      <w:r w:rsidR="00EC3B0C" w:rsidRPr="00EC3B0C">
        <w:rPr>
          <w:rFonts w:ascii="Garamond" w:hAnsi="Garamond"/>
          <w:szCs w:val="24"/>
        </w:rPr>
        <w:t xml:space="preserve"> </w:t>
      </w:r>
      <w:r w:rsidRPr="00EC3B0C">
        <w:rPr>
          <w:rFonts w:ascii="Garamond" w:hAnsi="Garamond"/>
          <w:szCs w:val="24"/>
        </w:rPr>
        <w:t xml:space="preserve">a local match for grant monies budgeted on a one-to-one (dollar for dollar) match </w:t>
      </w:r>
      <w:r w:rsidR="009F5FA2" w:rsidRPr="00EC3B0C">
        <w:rPr>
          <w:rFonts w:ascii="Garamond" w:hAnsi="Garamond"/>
          <w:szCs w:val="24"/>
        </w:rPr>
        <w:t>equal to</w:t>
      </w:r>
      <w:r w:rsidRPr="005C6CDB">
        <w:rPr>
          <w:rFonts w:ascii="Garamond" w:hAnsi="Garamond"/>
          <w:szCs w:val="24"/>
        </w:rPr>
        <w:t xml:space="preserve"> a 50-50 ratio for the total cost of the project. </w:t>
      </w:r>
      <w:r w:rsidR="00EC3B0C">
        <w:rPr>
          <w:rFonts w:ascii="Garamond" w:hAnsi="Garamond"/>
          <w:szCs w:val="24"/>
        </w:rPr>
        <w:t>The local match may be any combination of cash and verifiable in-kind services. P</w:t>
      </w:r>
      <w:r w:rsidRPr="005C6CDB">
        <w:rPr>
          <w:rFonts w:ascii="Garamond" w:hAnsi="Garamond"/>
          <w:szCs w:val="24"/>
        </w:rPr>
        <w:t xml:space="preserve">rojects </w:t>
      </w:r>
      <w:r w:rsidR="00EC3B0C">
        <w:rPr>
          <w:rFonts w:ascii="Garamond" w:hAnsi="Garamond"/>
          <w:szCs w:val="24"/>
        </w:rPr>
        <w:t xml:space="preserve">may </w:t>
      </w:r>
      <w:r w:rsidR="00EC3B0C" w:rsidRPr="00A413A8">
        <w:rPr>
          <w:rFonts w:ascii="Garamond" w:hAnsi="Garamond"/>
          <w:szCs w:val="24"/>
        </w:rPr>
        <w:t>utiliz</w:t>
      </w:r>
      <w:r w:rsidR="00EC3B0C">
        <w:rPr>
          <w:rFonts w:ascii="Garamond" w:hAnsi="Garamond"/>
          <w:szCs w:val="24"/>
        </w:rPr>
        <w:t>e</w:t>
      </w:r>
      <w:r w:rsidR="00EC3B0C" w:rsidRPr="005C6CDB">
        <w:rPr>
          <w:rFonts w:ascii="Garamond" w:hAnsi="Garamond"/>
          <w:szCs w:val="24"/>
        </w:rPr>
        <w:t xml:space="preserve"> </w:t>
      </w:r>
      <w:r w:rsidRPr="00A413A8">
        <w:rPr>
          <w:rFonts w:ascii="Garamond" w:hAnsi="Garamond"/>
          <w:szCs w:val="24"/>
        </w:rPr>
        <w:t xml:space="preserve">all or partial match of verifiable in-kind services and/or goods </w:t>
      </w:r>
      <w:r w:rsidRPr="003C64E8">
        <w:rPr>
          <w:rFonts w:ascii="Garamond" w:hAnsi="Garamond"/>
          <w:szCs w:val="24"/>
        </w:rPr>
        <w:t>as long as the local match equals a 50-50 ratio for the total cost of the project.</w:t>
      </w:r>
      <w:r w:rsidR="00762083">
        <w:rPr>
          <w:rFonts w:ascii="Garamond" w:hAnsi="Garamond"/>
          <w:szCs w:val="24"/>
        </w:rPr>
        <w:t xml:space="preserve"> For example, if a CLG has a project that costs $40,000 and applies for a $20,000 grant, the CLG may match $15,000 in cash, and $5,000 in staff services. </w:t>
      </w:r>
      <w:r w:rsidR="00762083" w:rsidRPr="00385F4C">
        <w:rPr>
          <w:rFonts w:ascii="Garamond" w:hAnsi="Garamond"/>
          <w:szCs w:val="24"/>
        </w:rPr>
        <w:t xml:space="preserve">It is important to note that the grant is reimbursement based, </w:t>
      </w:r>
      <w:r w:rsidR="00385F4C">
        <w:rPr>
          <w:rFonts w:ascii="Garamond" w:hAnsi="Garamond"/>
          <w:szCs w:val="24"/>
        </w:rPr>
        <w:t>meaning</w:t>
      </w:r>
      <w:r w:rsidR="00762083" w:rsidRPr="00385F4C">
        <w:rPr>
          <w:rFonts w:ascii="Garamond" w:hAnsi="Garamond"/>
          <w:szCs w:val="24"/>
        </w:rPr>
        <w:t xml:space="preserve"> the CLG will need to spend the grant amount plus the match upfront ($40,000), and be reimbursed for the grant amount ($20,000) as project milestones are achieved</w:t>
      </w:r>
      <w:r w:rsidR="00385F4C">
        <w:rPr>
          <w:rFonts w:ascii="Garamond" w:hAnsi="Garamond"/>
          <w:szCs w:val="24"/>
        </w:rPr>
        <w:t>,</w:t>
      </w:r>
      <w:r w:rsidR="00762083" w:rsidRPr="00385F4C">
        <w:rPr>
          <w:rFonts w:ascii="Garamond" w:hAnsi="Garamond"/>
          <w:szCs w:val="24"/>
        </w:rPr>
        <w:t xml:space="preserve"> or at the completion of the project.</w:t>
      </w:r>
      <w:r w:rsidR="00064E95" w:rsidRPr="003C64E8">
        <w:rPr>
          <w:rFonts w:ascii="Garamond" w:hAnsi="Garamond"/>
          <w:szCs w:val="24"/>
        </w:rPr>
        <w:t xml:space="preserve"> </w:t>
      </w:r>
    </w:p>
    <w:p w14:paraId="1E8ADD61" w14:textId="77777777" w:rsidR="00762083" w:rsidRDefault="00762083" w:rsidP="00072F2A">
      <w:pPr>
        <w:widowControl w:val="0"/>
        <w:rPr>
          <w:rFonts w:ascii="Garamond" w:hAnsi="Garamond"/>
          <w:szCs w:val="24"/>
        </w:rPr>
      </w:pPr>
    </w:p>
    <w:p w14:paraId="45554963" w14:textId="0511FFB1" w:rsidR="006F4684" w:rsidRPr="003C64E8" w:rsidRDefault="00EC3B0C" w:rsidP="00072F2A">
      <w:pPr>
        <w:widowControl w:val="0"/>
        <w:rPr>
          <w:rFonts w:ascii="Garamond" w:hAnsi="Garamond"/>
          <w:szCs w:val="24"/>
        </w:rPr>
      </w:pPr>
      <w:r>
        <w:rPr>
          <w:rFonts w:ascii="Garamond" w:hAnsi="Garamond"/>
          <w:szCs w:val="24"/>
        </w:rPr>
        <w:t xml:space="preserve">In order to maximize the limited CLG grant funds, the </w:t>
      </w:r>
      <w:r w:rsidRPr="0028429F">
        <w:rPr>
          <w:rFonts w:ascii="Garamond" w:hAnsi="Garamond"/>
          <w:b/>
          <w:szCs w:val="24"/>
        </w:rPr>
        <w:t>THC may give preference to applications demonstrating a higher cash match</w:t>
      </w:r>
      <w:r>
        <w:rPr>
          <w:rFonts w:ascii="Garamond" w:hAnsi="Garamond"/>
          <w:szCs w:val="24"/>
        </w:rPr>
        <w:t xml:space="preserve">. The THC reserves the right to waive the local match requirements, in full or part, at its sole discretion. </w:t>
      </w:r>
      <w:r w:rsidR="00C5004E" w:rsidRPr="005C6CDB">
        <w:rPr>
          <w:rFonts w:ascii="Garamond" w:hAnsi="Garamond"/>
          <w:szCs w:val="24"/>
        </w:rPr>
        <w:t xml:space="preserve">The </w:t>
      </w:r>
      <w:r w:rsidR="00072F2A" w:rsidRPr="00A413A8">
        <w:rPr>
          <w:rFonts w:ascii="Garamond" w:hAnsi="Garamond"/>
          <w:szCs w:val="24"/>
        </w:rPr>
        <w:t>T</w:t>
      </w:r>
      <w:r w:rsidR="00064E95" w:rsidRPr="003C64E8">
        <w:rPr>
          <w:rFonts w:ascii="Garamond" w:hAnsi="Garamond"/>
          <w:szCs w:val="24"/>
        </w:rPr>
        <w:t xml:space="preserve">HC </w:t>
      </w:r>
      <w:r>
        <w:rPr>
          <w:rFonts w:ascii="Garamond" w:hAnsi="Garamond"/>
          <w:szCs w:val="24"/>
        </w:rPr>
        <w:t xml:space="preserve">also </w:t>
      </w:r>
      <w:r w:rsidR="00064E95" w:rsidRPr="005C6CDB">
        <w:rPr>
          <w:rFonts w:ascii="Garamond" w:hAnsi="Garamond"/>
          <w:szCs w:val="24"/>
        </w:rPr>
        <w:t>reserves the right to fund grant requests in part or in full.</w:t>
      </w:r>
    </w:p>
    <w:p w14:paraId="73ED2F08" w14:textId="77777777" w:rsidR="006F4684" w:rsidRPr="003C64E8" w:rsidRDefault="006F4684" w:rsidP="00072F2A">
      <w:pPr>
        <w:widowControl w:val="0"/>
        <w:rPr>
          <w:rFonts w:ascii="Garamond" w:hAnsi="Garamond"/>
          <w:szCs w:val="24"/>
        </w:rPr>
      </w:pPr>
    </w:p>
    <w:p w14:paraId="6D323E77" w14:textId="77777777" w:rsidR="004F4EAF" w:rsidRPr="003C64E8" w:rsidRDefault="006F4684" w:rsidP="00072F2A">
      <w:pPr>
        <w:widowControl w:val="0"/>
        <w:rPr>
          <w:rFonts w:ascii="Garamond" w:hAnsi="Garamond"/>
          <w:szCs w:val="24"/>
        </w:rPr>
      </w:pPr>
      <w:r w:rsidRPr="003C64E8">
        <w:rPr>
          <w:rFonts w:ascii="Garamond" w:hAnsi="Garamond"/>
          <w:szCs w:val="24"/>
          <w:u w:val="single"/>
        </w:rPr>
        <w:lastRenderedPageBreak/>
        <w:t>Only non-federal monies may be used as a match,</w:t>
      </w:r>
      <w:r w:rsidRPr="003C64E8">
        <w:rPr>
          <w:rFonts w:ascii="Garamond" w:hAnsi="Garamond"/>
          <w:szCs w:val="24"/>
        </w:rPr>
        <w:t xml:space="preserve"> with the exception of Community Development Block Grants. All projects shall comply with federal requirements for state and local financial responsibility as stipulated in the </w:t>
      </w:r>
    </w:p>
    <w:p w14:paraId="3B933F1C" w14:textId="30CC5276" w:rsidR="006F4684" w:rsidRPr="00A413A8" w:rsidRDefault="004F4EAF" w:rsidP="00072F2A">
      <w:pPr>
        <w:widowControl w:val="0"/>
        <w:rPr>
          <w:rFonts w:ascii="Garamond" w:hAnsi="Garamond"/>
          <w:szCs w:val="24"/>
        </w:rPr>
      </w:pPr>
      <w:r w:rsidRPr="00FC333E">
        <w:rPr>
          <w:rFonts w:ascii="Garamond" w:hAnsi="Garamond"/>
          <w:szCs w:val="24"/>
        </w:rPr>
        <w:t xml:space="preserve">Texas Administrative Code Title 13, Part 2, Chapter 15.6, </w:t>
      </w:r>
      <w:r w:rsidRPr="00FC333E">
        <w:rPr>
          <w:rFonts w:ascii="Garamond" w:hAnsi="Garamond"/>
          <w:i/>
          <w:szCs w:val="24"/>
        </w:rPr>
        <w:t>Rules and Procedures for Certified Local Governments</w:t>
      </w:r>
      <w:r w:rsidR="002B00D4" w:rsidRPr="00EC3B0C">
        <w:rPr>
          <w:rFonts w:ascii="Garamond" w:hAnsi="Garamond"/>
          <w:szCs w:val="24"/>
        </w:rPr>
        <w:t xml:space="preserve">. </w:t>
      </w:r>
    </w:p>
    <w:p w14:paraId="1AE8F3F5" w14:textId="77777777" w:rsidR="008577FF" w:rsidRPr="003C64E8" w:rsidRDefault="008577FF" w:rsidP="00072F2A">
      <w:pPr>
        <w:widowControl w:val="0"/>
        <w:rPr>
          <w:rFonts w:ascii="Garamond" w:hAnsi="Garamond"/>
          <w:b/>
          <w:caps/>
          <w:szCs w:val="24"/>
        </w:rPr>
      </w:pPr>
    </w:p>
    <w:p w14:paraId="75E3CF39" w14:textId="77777777" w:rsidR="003B0FE6" w:rsidRDefault="003B0FE6" w:rsidP="003B0FE6">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r w:rsidRPr="006252D4">
        <w:rPr>
          <w:rFonts w:ascii="Garamond" w:hAnsi="Garamond"/>
          <w:szCs w:val="24"/>
        </w:rPr>
        <w:t>In extending this grant opportunity to your project, THC assumes the responsibility for ensuring that public money will be spent appropriately and with the maximum effectiveness.  The THC is held accountable by the NPS for compliance with all applicable federal laws and regulations.</w:t>
      </w:r>
    </w:p>
    <w:p w14:paraId="1B416420" w14:textId="77777777" w:rsidR="00FC29B6" w:rsidRDefault="00FC29B6" w:rsidP="003B0FE6">
      <w:pPr>
        <w:tabs>
          <w:tab w:val="left" w:pos="-1440"/>
          <w:tab w:val="left" w:pos="-720"/>
          <w:tab w:val="left" w:pos="0"/>
          <w:tab w:val="left" w:pos="480"/>
          <w:tab w:val="left" w:pos="960"/>
          <w:tab w:val="left" w:pos="1440"/>
          <w:tab w:val="left" w:pos="1920"/>
          <w:tab w:val="left" w:pos="2400"/>
          <w:tab w:val="left" w:pos="2880"/>
          <w:tab w:val="left" w:pos="3360"/>
          <w:tab w:val="left" w:pos="3840"/>
          <w:tab w:val="left" w:pos="4320"/>
          <w:tab w:val="left" w:pos="5040"/>
          <w:tab w:val="left" w:pos="5760"/>
          <w:tab w:val="left" w:pos="6480"/>
          <w:tab w:val="left" w:pos="7200"/>
          <w:tab w:val="left" w:pos="7920"/>
          <w:tab w:val="left" w:pos="8640"/>
          <w:tab w:val="left" w:pos="9360"/>
        </w:tabs>
        <w:rPr>
          <w:rFonts w:ascii="Garamond" w:hAnsi="Garamond"/>
          <w:szCs w:val="24"/>
        </w:rPr>
      </w:pPr>
    </w:p>
    <w:p w14:paraId="551D7F56" w14:textId="77777777" w:rsidR="00FC29B6" w:rsidRPr="00FC333E" w:rsidRDefault="00FC29B6" w:rsidP="00FC29B6">
      <w:pPr>
        <w:widowControl w:val="0"/>
        <w:rPr>
          <w:rFonts w:ascii="Garamond" w:hAnsi="Garamond" w:cs="Arial"/>
          <w:b/>
          <w:szCs w:val="24"/>
        </w:rPr>
      </w:pPr>
      <w:r>
        <w:rPr>
          <w:rFonts w:ascii="Garamond" w:hAnsi="Garamond" w:cs="Arial"/>
          <w:b/>
          <w:szCs w:val="24"/>
        </w:rPr>
        <w:t xml:space="preserve">APPLICATION </w:t>
      </w:r>
      <w:r w:rsidRPr="00FC333E">
        <w:rPr>
          <w:rFonts w:ascii="Garamond" w:hAnsi="Garamond" w:cs="Arial"/>
          <w:b/>
          <w:szCs w:val="24"/>
        </w:rPr>
        <w:t>REVIEW PROCESS</w:t>
      </w:r>
    </w:p>
    <w:p w14:paraId="3130B614" w14:textId="77777777" w:rsidR="00D93A2A" w:rsidRDefault="00FC29B6" w:rsidP="00D93A2A">
      <w:pPr>
        <w:widowControl w:val="0"/>
        <w:rPr>
          <w:rFonts w:ascii="Garamond" w:hAnsi="Garamond"/>
          <w:szCs w:val="24"/>
        </w:rPr>
      </w:pPr>
      <w:r w:rsidRPr="001865C5">
        <w:rPr>
          <w:rFonts w:ascii="Garamond" w:hAnsi="Garamond"/>
          <w:szCs w:val="24"/>
        </w:rPr>
        <w:t>Upon</w:t>
      </w:r>
      <w:r>
        <w:rPr>
          <w:rFonts w:ascii="Garamond" w:hAnsi="Garamond"/>
          <w:szCs w:val="24"/>
        </w:rPr>
        <w:t xml:space="preserve"> the receipt of applications and supporting materials, an interdisciplinary committee of agency staff will score each application based on the criteria specified on the application form. The scoring committee will make a funding recommendation to the Texas Historical Commission at the January Quarterly Meeting to fund the maximum number of projects based on the </w:t>
      </w:r>
      <w:r w:rsidRPr="006252D4">
        <w:rPr>
          <w:rFonts w:ascii="Garamond" w:hAnsi="Garamond"/>
          <w:szCs w:val="24"/>
        </w:rPr>
        <w:t xml:space="preserve">federal funding </w:t>
      </w:r>
      <w:r>
        <w:rPr>
          <w:rFonts w:ascii="Garamond" w:hAnsi="Garamond"/>
          <w:szCs w:val="24"/>
        </w:rPr>
        <w:t>THC</w:t>
      </w:r>
      <w:r w:rsidRPr="006252D4">
        <w:rPr>
          <w:rFonts w:ascii="Garamond" w:hAnsi="Garamond"/>
          <w:szCs w:val="24"/>
        </w:rPr>
        <w:t xml:space="preserve"> receives from the U.S. Department of Interior, National Park Service (NPS) Historic Preservation Fund Program.</w:t>
      </w:r>
      <w:r w:rsidRPr="00EC3B0C">
        <w:rPr>
          <w:rFonts w:ascii="Garamond" w:hAnsi="Garamond"/>
          <w:szCs w:val="24"/>
        </w:rPr>
        <w:t xml:space="preserve"> </w:t>
      </w:r>
      <w:r w:rsidR="00D93A2A" w:rsidRPr="00D93A2A">
        <w:rPr>
          <w:rFonts w:ascii="Garamond" w:hAnsi="Garamond"/>
          <w:szCs w:val="24"/>
        </w:rPr>
        <w:t xml:space="preserve">All applicants will be notified of the THC’s decision. </w:t>
      </w:r>
    </w:p>
    <w:p w14:paraId="7148E119" w14:textId="77777777" w:rsidR="00D93A2A" w:rsidRDefault="00D93A2A" w:rsidP="00D93A2A">
      <w:pPr>
        <w:widowControl w:val="0"/>
        <w:rPr>
          <w:rFonts w:ascii="Garamond" w:hAnsi="Garamond"/>
          <w:szCs w:val="24"/>
        </w:rPr>
      </w:pPr>
    </w:p>
    <w:p w14:paraId="67AAF043" w14:textId="70B55CEB" w:rsidR="00FC29B6" w:rsidRPr="00D93A2A" w:rsidRDefault="00D93A2A" w:rsidP="00D93A2A">
      <w:pPr>
        <w:widowControl w:val="0"/>
        <w:rPr>
          <w:rFonts w:ascii="Garamond" w:hAnsi="Garamond"/>
          <w:szCs w:val="24"/>
        </w:rPr>
      </w:pPr>
      <w:r>
        <w:rPr>
          <w:rFonts w:ascii="Garamond" w:hAnsi="Garamond"/>
          <w:szCs w:val="24"/>
        </w:rPr>
        <w:t xml:space="preserve">If two or more applicant’s scores are tied, the THC will select the applicant that has not received or directly benefitted from CLG grant funds in the past five years. If the scores are still tied, the THC will give preference to a project it can fully fund rather than partially fund. </w:t>
      </w:r>
    </w:p>
    <w:p w14:paraId="3F91BA03" w14:textId="7B859E8B" w:rsidR="004F4EAF" w:rsidRDefault="004F4EAF" w:rsidP="00072F2A">
      <w:pPr>
        <w:widowControl w:val="0"/>
        <w:rPr>
          <w:rFonts w:ascii="Garamond" w:hAnsi="Garamond"/>
          <w:szCs w:val="24"/>
        </w:rPr>
      </w:pPr>
    </w:p>
    <w:p w14:paraId="502026FE" w14:textId="77777777" w:rsidR="00D93A2A" w:rsidRPr="001865C5" w:rsidRDefault="00D93A2A" w:rsidP="00072F2A">
      <w:pPr>
        <w:widowControl w:val="0"/>
        <w:rPr>
          <w:rFonts w:ascii="Garamond" w:hAnsi="Garamond"/>
          <w:b/>
          <w:caps/>
          <w:szCs w:val="24"/>
        </w:rPr>
      </w:pPr>
    </w:p>
    <w:p w14:paraId="5499EC1E" w14:textId="7487FCF7" w:rsidR="006F4684" w:rsidRDefault="009F5FA2" w:rsidP="006F4684">
      <w:pPr>
        <w:widowControl w:val="0"/>
        <w:jc w:val="both"/>
        <w:rPr>
          <w:rFonts w:ascii="Garamond" w:hAnsi="Garamond" w:cs="Arial"/>
          <w:b/>
          <w:caps/>
          <w:szCs w:val="24"/>
        </w:rPr>
      </w:pPr>
      <w:r w:rsidRPr="00FC333E">
        <w:rPr>
          <w:rFonts w:ascii="Garamond" w:hAnsi="Garamond" w:cs="Arial"/>
          <w:b/>
          <w:caps/>
          <w:szCs w:val="24"/>
        </w:rPr>
        <w:t xml:space="preserve">Grant </w:t>
      </w:r>
      <w:r w:rsidR="00924E21" w:rsidRPr="00FC333E">
        <w:rPr>
          <w:rFonts w:ascii="Garamond" w:hAnsi="Garamond" w:cs="Arial"/>
          <w:b/>
          <w:caps/>
          <w:szCs w:val="24"/>
        </w:rPr>
        <w:t>timeline</w:t>
      </w:r>
      <w:r w:rsidR="00DB16CC">
        <w:rPr>
          <w:rFonts w:ascii="Garamond" w:hAnsi="Garamond" w:cs="Arial"/>
          <w:b/>
          <w:caps/>
          <w:szCs w:val="24"/>
        </w:rPr>
        <w:t xml:space="preserve"> </w:t>
      </w:r>
      <w:r w:rsidR="00886E56">
        <w:rPr>
          <w:rFonts w:ascii="Garamond" w:hAnsi="Garamond" w:cs="Arial"/>
          <w:b/>
          <w:caps/>
          <w:szCs w:val="24"/>
        </w:rPr>
        <w:t xml:space="preserve">AND Responsibilities of </w:t>
      </w:r>
      <w:r w:rsidR="004D3F2B">
        <w:rPr>
          <w:rFonts w:ascii="Garamond" w:hAnsi="Garamond" w:cs="Arial"/>
          <w:b/>
          <w:caps/>
          <w:szCs w:val="24"/>
        </w:rPr>
        <w:t xml:space="preserve">THE </w:t>
      </w:r>
      <w:r w:rsidR="00886E56">
        <w:rPr>
          <w:rFonts w:ascii="Garamond" w:hAnsi="Garamond" w:cs="Arial"/>
          <w:b/>
          <w:caps/>
          <w:szCs w:val="24"/>
        </w:rPr>
        <w:t>grantee</w:t>
      </w:r>
    </w:p>
    <w:p w14:paraId="06EA36EE" w14:textId="77777777" w:rsidR="004D5119" w:rsidRPr="00DB16CC" w:rsidRDefault="004D5119" w:rsidP="006F4684">
      <w:pPr>
        <w:widowControl w:val="0"/>
        <w:jc w:val="both"/>
        <w:rPr>
          <w:rFonts w:ascii="Garamond" w:hAnsi="Garamond" w:cs="Arial"/>
          <w:sz w:val="20"/>
          <w:szCs w:val="24"/>
        </w:rPr>
      </w:pPr>
    </w:p>
    <w:p w14:paraId="30040B5F" w14:textId="6676C21E" w:rsidR="00FF17D8" w:rsidRPr="005C6CDB" w:rsidRDefault="0044469F" w:rsidP="00072F2A">
      <w:pPr>
        <w:widowControl w:val="0"/>
        <w:tabs>
          <w:tab w:val="left" w:pos="2340"/>
        </w:tabs>
        <w:rPr>
          <w:rFonts w:ascii="Garamond" w:hAnsi="Garamond"/>
          <w:szCs w:val="24"/>
        </w:rPr>
      </w:pPr>
      <w:r w:rsidRPr="00625CD2">
        <w:rPr>
          <w:rFonts w:ascii="Garamond" w:hAnsi="Garamond"/>
          <w:b/>
          <w:szCs w:val="24"/>
        </w:rPr>
        <w:t xml:space="preserve">Summer </w:t>
      </w:r>
      <w:r w:rsidR="008B14B7" w:rsidRPr="00625CD2">
        <w:rPr>
          <w:rFonts w:ascii="Garamond" w:hAnsi="Garamond"/>
          <w:b/>
          <w:szCs w:val="24"/>
        </w:rPr>
        <w:t>20</w:t>
      </w:r>
      <w:r w:rsidR="0068226E" w:rsidRPr="00625CD2">
        <w:rPr>
          <w:rFonts w:ascii="Garamond" w:hAnsi="Garamond"/>
          <w:b/>
          <w:szCs w:val="24"/>
        </w:rPr>
        <w:t>2</w:t>
      </w:r>
      <w:r w:rsidR="00AB7F6B" w:rsidRPr="00625CD2">
        <w:rPr>
          <w:rFonts w:ascii="Garamond" w:hAnsi="Garamond"/>
          <w:b/>
          <w:szCs w:val="24"/>
        </w:rPr>
        <w:t>1</w:t>
      </w:r>
      <w:r w:rsidR="00A5182E" w:rsidRPr="001865C5">
        <w:rPr>
          <w:rFonts w:ascii="Garamond" w:hAnsi="Garamond"/>
          <w:szCs w:val="24"/>
        </w:rPr>
        <w:tab/>
      </w:r>
      <w:r w:rsidR="00C83ED3">
        <w:rPr>
          <w:rFonts w:ascii="Garamond" w:hAnsi="Garamond"/>
          <w:szCs w:val="24"/>
        </w:rPr>
        <w:t>A</w:t>
      </w:r>
      <w:r w:rsidR="00FF17D8" w:rsidRPr="00EC3B0C">
        <w:rPr>
          <w:rFonts w:ascii="Garamond" w:hAnsi="Garamond"/>
          <w:szCs w:val="24"/>
        </w:rPr>
        <w:t xml:space="preserve">pplications for the </w:t>
      </w:r>
      <w:r w:rsidR="004D5119" w:rsidRPr="00625CD2">
        <w:rPr>
          <w:rFonts w:ascii="Garamond" w:hAnsi="Garamond"/>
          <w:szCs w:val="24"/>
        </w:rPr>
        <w:t>FY</w:t>
      </w:r>
      <w:r w:rsidR="00DC1A10" w:rsidRPr="00625CD2">
        <w:rPr>
          <w:rFonts w:ascii="Garamond" w:hAnsi="Garamond"/>
          <w:szCs w:val="24"/>
        </w:rPr>
        <w:t>20</w:t>
      </w:r>
      <w:r w:rsidR="0068226E" w:rsidRPr="00625CD2">
        <w:rPr>
          <w:rFonts w:ascii="Garamond" w:hAnsi="Garamond"/>
          <w:szCs w:val="24"/>
        </w:rPr>
        <w:t>2</w:t>
      </w:r>
      <w:r w:rsidR="00AB7F6B" w:rsidRPr="00625CD2">
        <w:rPr>
          <w:rFonts w:ascii="Garamond" w:hAnsi="Garamond"/>
          <w:szCs w:val="24"/>
        </w:rPr>
        <w:t>2</w:t>
      </w:r>
      <w:r w:rsidR="00503F45" w:rsidRPr="001865C5">
        <w:rPr>
          <w:rFonts w:ascii="Garamond" w:hAnsi="Garamond"/>
          <w:szCs w:val="24"/>
        </w:rPr>
        <w:t xml:space="preserve"> </w:t>
      </w:r>
      <w:r w:rsidR="00FF17D8" w:rsidRPr="00EC3B0C">
        <w:rPr>
          <w:rFonts w:ascii="Garamond" w:hAnsi="Garamond"/>
          <w:szCs w:val="24"/>
        </w:rPr>
        <w:t xml:space="preserve">CLG grant period are </w:t>
      </w:r>
      <w:r w:rsidR="0070554E" w:rsidRPr="00EC3B0C">
        <w:rPr>
          <w:rFonts w:ascii="Garamond" w:hAnsi="Garamond"/>
          <w:szCs w:val="24"/>
        </w:rPr>
        <w:t xml:space="preserve">made </w:t>
      </w:r>
      <w:r w:rsidR="00FF17D8" w:rsidRPr="00EC3B0C">
        <w:rPr>
          <w:rFonts w:ascii="Garamond" w:hAnsi="Garamond"/>
          <w:szCs w:val="24"/>
        </w:rPr>
        <w:t>available.</w:t>
      </w:r>
    </w:p>
    <w:p w14:paraId="26351880" w14:textId="77777777" w:rsidR="00FF17D8" w:rsidRPr="00A413A8" w:rsidRDefault="00FF17D8" w:rsidP="00072F2A">
      <w:pPr>
        <w:widowControl w:val="0"/>
        <w:tabs>
          <w:tab w:val="left" w:pos="2340"/>
        </w:tabs>
        <w:rPr>
          <w:rFonts w:ascii="Garamond" w:hAnsi="Garamond"/>
          <w:szCs w:val="24"/>
        </w:rPr>
      </w:pPr>
    </w:p>
    <w:p w14:paraId="69981EDF" w14:textId="5EEC9EFA" w:rsidR="00FF17D8" w:rsidRPr="00F12232" w:rsidRDefault="0070554E">
      <w:pPr>
        <w:widowControl w:val="0"/>
        <w:ind w:left="2340" w:hanging="2340"/>
        <w:rPr>
          <w:rFonts w:ascii="Garamond" w:hAnsi="Garamond"/>
          <w:b/>
          <w:szCs w:val="24"/>
        </w:rPr>
      </w:pPr>
      <w:r w:rsidRPr="00625CD2">
        <w:rPr>
          <w:rFonts w:ascii="Garamond" w:hAnsi="Garamond"/>
          <w:b/>
          <w:szCs w:val="24"/>
        </w:rPr>
        <w:t xml:space="preserve">November </w:t>
      </w:r>
      <w:r w:rsidR="00AB7F6B" w:rsidRPr="00625CD2">
        <w:rPr>
          <w:rFonts w:ascii="Garamond" w:hAnsi="Garamond"/>
          <w:b/>
          <w:szCs w:val="24"/>
        </w:rPr>
        <w:t>1</w:t>
      </w:r>
      <w:r w:rsidR="00DB16CC" w:rsidRPr="00625CD2">
        <w:rPr>
          <w:rFonts w:ascii="Garamond" w:hAnsi="Garamond"/>
          <w:b/>
          <w:szCs w:val="24"/>
        </w:rPr>
        <w:t>, 20</w:t>
      </w:r>
      <w:r w:rsidR="0068226E" w:rsidRPr="00625CD2">
        <w:rPr>
          <w:rFonts w:ascii="Garamond" w:hAnsi="Garamond"/>
          <w:b/>
          <w:szCs w:val="24"/>
        </w:rPr>
        <w:t>2</w:t>
      </w:r>
      <w:r w:rsidR="00AB7F6B" w:rsidRPr="00625CD2">
        <w:rPr>
          <w:rFonts w:ascii="Garamond" w:hAnsi="Garamond"/>
          <w:b/>
          <w:szCs w:val="24"/>
        </w:rPr>
        <w:t>1</w:t>
      </w:r>
      <w:r w:rsidR="006B375C">
        <w:rPr>
          <w:rFonts w:ascii="Garamond" w:hAnsi="Garamond"/>
          <w:b/>
          <w:szCs w:val="24"/>
        </w:rPr>
        <w:t xml:space="preserve">   </w:t>
      </w:r>
      <w:r w:rsidRPr="001865C5">
        <w:rPr>
          <w:rFonts w:ascii="Garamond" w:hAnsi="Garamond"/>
          <w:b/>
          <w:szCs w:val="24"/>
        </w:rPr>
        <w:tab/>
      </w:r>
      <w:r w:rsidR="006B375C" w:rsidRPr="001865C5">
        <w:rPr>
          <w:rFonts w:ascii="Garamond" w:hAnsi="Garamond"/>
          <w:szCs w:val="24"/>
        </w:rPr>
        <w:t xml:space="preserve">A signed </w:t>
      </w:r>
      <w:r w:rsidR="004D5119">
        <w:rPr>
          <w:rFonts w:ascii="Garamond" w:hAnsi="Garamond"/>
          <w:szCs w:val="24"/>
        </w:rPr>
        <w:t>and complete a</w:t>
      </w:r>
      <w:r w:rsidR="006B375C" w:rsidRPr="001865C5">
        <w:rPr>
          <w:rFonts w:ascii="Garamond" w:hAnsi="Garamond"/>
          <w:szCs w:val="24"/>
        </w:rPr>
        <w:t>pplic</w:t>
      </w:r>
      <w:r w:rsidR="004D5119">
        <w:rPr>
          <w:rFonts w:ascii="Garamond" w:hAnsi="Garamond"/>
          <w:szCs w:val="24"/>
        </w:rPr>
        <w:t xml:space="preserve">ation package, including all supporting materials, </w:t>
      </w:r>
      <w:r w:rsidR="006B375C" w:rsidRPr="00EC3B0C">
        <w:rPr>
          <w:rFonts w:ascii="Garamond" w:hAnsi="Garamond"/>
          <w:szCs w:val="24"/>
        </w:rPr>
        <w:t>must</w:t>
      </w:r>
      <w:r w:rsidR="006B375C" w:rsidRPr="005C6CDB">
        <w:rPr>
          <w:rFonts w:ascii="Garamond" w:hAnsi="Garamond"/>
          <w:szCs w:val="24"/>
        </w:rPr>
        <w:t xml:space="preserve"> be </w:t>
      </w:r>
      <w:r w:rsidR="00144009">
        <w:rPr>
          <w:rFonts w:ascii="Garamond" w:hAnsi="Garamond"/>
          <w:szCs w:val="24"/>
        </w:rPr>
        <w:t>received by</w:t>
      </w:r>
      <w:r w:rsidR="006B375C" w:rsidRPr="005C6CDB">
        <w:rPr>
          <w:rFonts w:ascii="Garamond" w:hAnsi="Garamond"/>
          <w:szCs w:val="24"/>
        </w:rPr>
        <w:t xml:space="preserve"> </w:t>
      </w:r>
      <w:r w:rsidR="006B375C" w:rsidRPr="00A413A8">
        <w:rPr>
          <w:rFonts w:ascii="Garamond" w:hAnsi="Garamond"/>
          <w:szCs w:val="24"/>
        </w:rPr>
        <w:t xml:space="preserve">the </w:t>
      </w:r>
      <w:r w:rsidR="006B375C" w:rsidRPr="003C64E8">
        <w:rPr>
          <w:rFonts w:ascii="Garamond" w:hAnsi="Garamond"/>
          <w:szCs w:val="24"/>
        </w:rPr>
        <w:t xml:space="preserve">THC </w:t>
      </w:r>
      <w:r w:rsidR="006B375C" w:rsidRPr="003C64E8">
        <w:rPr>
          <w:rFonts w:ascii="Garamond" w:hAnsi="Garamond"/>
          <w:b/>
          <w:szCs w:val="24"/>
        </w:rPr>
        <w:t>no</w:t>
      </w:r>
      <w:r w:rsidR="006B375C">
        <w:rPr>
          <w:rFonts w:ascii="Garamond" w:hAnsi="Garamond"/>
          <w:b/>
          <w:szCs w:val="24"/>
        </w:rPr>
        <w:t xml:space="preserve"> </w:t>
      </w:r>
      <w:r w:rsidR="006B375C" w:rsidRPr="003C64E8">
        <w:rPr>
          <w:rFonts w:ascii="Garamond" w:hAnsi="Garamond"/>
          <w:b/>
          <w:szCs w:val="24"/>
        </w:rPr>
        <w:t xml:space="preserve">later than </w:t>
      </w:r>
      <w:r w:rsidR="006B375C">
        <w:rPr>
          <w:rFonts w:ascii="Garamond" w:hAnsi="Garamond"/>
          <w:b/>
          <w:szCs w:val="24"/>
        </w:rPr>
        <w:t xml:space="preserve">5 p.m. on </w:t>
      </w:r>
      <w:r w:rsidR="006B375C" w:rsidRPr="00625CD2">
        <w:rPr>
          <w:rFonts w:ascii="Garamond" w:hAnsi="Garamond"/>
          <w:b/>
          <w:szCs w:val="24"/>
        </w:rPr>
        <w:t xml:space="preserve">Monday, November </w:t>
      </w:r>
      <w:r w:rsidR="00AB7F6B" w:rsidRPr="00625CD2">
        <w:rPr>
          <w:rFonts w:ascii="Garamond" w:hAnsi="Garamond"/>
          <w:b/>
          <w:szCs w:val="24"/>
        </w:rPr>
        <w:t>1</w:t>
      </w:r>
      <w:r w:rsidR="006B375C" w:rsidRPr="00625CD2">
        <w:rPr>
          <w:rFonts w:ascii="Garamond" w:hAnsi="Garamond"/>
          <w:b/>
          <w:szCs w:val="24"/>
        </w:rPr>
        <w:t>, 20</w:t>
      </w:r>
      <w:r w:rsidR="0068226E" w:rsidRPr="00625CD2">
        <w:rPr>
          <w:rFonts w:ascii="Garamond" w:hAnsi="Garamond"/>
          <w:b/>
          <w:szCs w:val="24"/>
        </w:rPr>
        <w:t>2</w:t>
      </w:r>
      <w:r w:rsidR="00AB7F6B" w:rsidRPr="000D5486">
        <w:rPr>
          <w:rFonts w:ascii="Garamond" w:hAnsi="Garamond"/>
          <w:b/>
          <w:szCs w:val="24"/>
        </w:rPr>
        <w:t>1</w:t>
      </w:r>
      <w:r w:rsidR="006B375C" w:rsidRPr="000D5486">
        <w:rPr>
          <w:rFonts w:ascii="Garamond" w:hAnsi="Garamond"/>
          <w:szCs w:val="24"/>
        </w:rPr>
        <w:t>.</w:t>
      </w:r>
      <w:r w:rsidR="006B375C" w:rsidRPr="001865C5">
        <w:rPr>
          <w:rFonts w:ascii="Garamond" w:hAnsi="Garamond"/>
          <w:szCs w:val="24"/>
        </w:rPr>
        <w:t xml:space="preserve"> </w:t>
      </w:r>
    </w:p>
    <w:p w14:paraId="5B340134" w14:textId="77777777" w:rsidR="0000497F" w:rsidRPr="0000497F" w:rsidRDefault="0000497F" w:rsidP="0000497F">
      <w:pPr>
        <w:widowControl w:val="0"/>
        <w:ind w:left="2340" w:hanging="2340"/>
        <w:rPr>
          <w:rFonts w:ascii="Garamond" w:hAnsi="Garamond"/>
          <w:szCs w:val="24"/>
        </w:rPr>
      </w:pPr>
    </w:p>
    <w:p w14:paraId="0BE548AD" w14:textId="1189E2BD" w:rsidR="006F4684" w:rsidRPr="00A413A8" w:rsidRDefault="00F2286D" w:rsidP="00072F2A">
      <w:pPr>
        <w:widowControl w:val="0"/>
        <w:tabs>
          <w:tab w:val="left" w:pos="1440"/>
          <w:tab w:val="left" w:pos="2340"/>
        </w:tabs>
        <w:rPr>
          <w:rFonts w:ascii="Garamond" w:hAnsi="Garamond"/>
          <w:szCs w:val="24"/>
        </w:rPr>
      </w:pPr>
      <w:r w:rsidRPr="00625CD2">
        <w:rPr>
          <w:rFonts w:ascii="Garamond" w:hAnsi="Garamond"/>
          <w:b/>
          <w:szCs w:val="24"/>
        </w:rPr>
        <w:t xml:space="preserve">November </w:t>
      </w:r>
      <w:r w:rsidR="008B14B7" w:rsidRPr="00625CD2">
        <w:rPr>
          <w:rFonts w:ascii="Garamond" w:hAnsi="Garamond"/>
          <w:b/>
          <w:szCs w:val="24"/>
        </w:rPr>
        <w:t>20</w:t>
      </w:r>
      <w:r w:rsidR="0068226E" w:rsidRPr="00625CD2">
        <w:rPr>
          <w:rFonts w:ascii="Garamond" w:hAnsi="Garamond"/>
          <w:b/>
          <w:szCs w:val="24"/>
        </w:rPr>
        <w:t>2</w:t>
      </w:r>
      <w:r w:rsidR="00AB7F6B" w:rsidRPr="00625CD2">
        <w:rPr>
          <w:rFonts w:ascii="Garamond" w:hAnsi="Garamond"/>
          <w:b/>
          <w:szCs w:val="24"/>
        </w:rPr>
        <w:t>1</w:t>
      </w:r>
      <w:r w:rsidR="00A5182E" w:rsidRPr="00EC3B0C">
        <w:rPr>
          <w:rFonts w:ascii="Garamond" w:hAnsi="Garamond"/>
          <w:szCs w:val="24"/>
        </w:rPr>
        <w:tab/>
      </w:r>
      <w:r w:rsidR="006F4684" w:rsidRPr="00EC3B0C">
        <w:rPr>
          <w:rFonts w:ascii="Garamond" w:hAnsi="Garamond"/>
          <w:szCs w:val="24"/>
        </w:rPr>
        <w:t xml:space="preserve">Review </w:t>
      </w:r>
      <w:r w:rsidR="009F5FA2" w:rsidRPr="00EC3B0C">
        <w:rPr>
          <w:rFonts w:ascii="Garamond" w:hAnsi="Garamond"/>
          <w:szCs w:val="24"/>
        </w:rPr>
        <w:t xml:space="preserve">of </w:t>
      </w:r>
      <w:r w:rsidR="00C83ED3">
        <w:rPr>
          <w:rFonts w:ascii="Garamond" w:hAnsi="Garamond"/>
          <w:szCs w:val="24"/>
        </w:rPr>
        <w:t>a</w:t>
      </w:r>
      <w:r w:rsidR="009F5FA2" w:rsidRPr="00EC3B0C">
        <w:rPr>
          <w:rFonts w:ascii="Garamond" w:hAnsi="Garamond"/>
          <w:szCs w:val="24"/>
        </w:rPr>
        <w:t xml:space="preserve">pplications </w:t>
      </w:r>
      <w:r w:rsidR="006F4684" w:rsidRPr="00EC3B0C">
        <w:rPr>
          <w:rFonts w:ascii="Garamond" w:hAnsi="Garamond"/>
          <w:szCs w:val="24"/>
        </w:rPr>
        <w:t xml:space="preserve">by </w:t>
      </w:r>
      <w:r w:rsidR="00864357" w:rsidRPr="005C6CDB">
        <w:rPr>
          <w:rFonts w:ascii="Garamond" w:hAnsi="Garamond"/>
          <w:szCs w:val="24"/>
        </w:rPr>
        <w:t>an interdisciplinary committee of THC staff.</w:t>
      </w:r>
    </w:p>
    <w:p w14:paraId="7621CB64" w14:textId="77777777" w:rsidR="00FF17D8" w:rsidRPr="003C64E8" w:rsidRDefault="00FF17D8" w:rsidP="00864357">
      <w:pPr>
        <w:widowControl w:val="0"/>
        <w:tabs>
          <w:tab w:val="left" w:pos="2340"/>
        </w:tabs>
        <w:ind w:left="2340" w:hanging="2340"/>
        <w:rPr>
          <w:rFonts w:ascii="Garamond" w:hAnsi="Garamond"/>
          <w:b/>
          <w:szCs w:val="24"/>
        </w:rPr>
      </w:pPr>
    </w:p>
    <w:p w14:paraId="0984C487" w14:textId="1C98B819" w:rsidR="00864357" w:rsidRPr="003C64E8" w:rsidRDefault="00864357" w:rsidP="00864357">
      <w:pPr>
        <w:widowControl w:val="0"/>
        <w:tabs>
          <w:tab w:val="left" w:pos="2340"/>
        </w:tabs>
        <w:ind w:left="2340" w:hanging="2340"/>
        <w:rPr>
          <w:rFonts w:ascii="Garamond" w:hAnsi="Garamond"/>
          <w:szCs w:val="24"/>
        </w:rPr>
      </w:pPr>
      <w:r w:rsidRPr="00876D4A">
        <w:rPr>
          <w:rFonts w:ascii="Garamond" w:hAnsi="Garamond"/>
          <w:b/>
          <w:szCs w:val="24"/>
        </w:rPr>
        <w:t>January</w:t>
      </w:r>
      <w:r w:rsidR="00625CD2" w:rsidRPr="00876D4A">
        <w:rPr>
          <w:rFonts w:ascii="Garamond" w:hAnsi="Garamond"/>
          <w:b/>
          <w:szCs w:val="24"/>
        </w:rPr>
        <w:t>/Feb</w:t>
      </w:r>
      <w:r w:rsidRPr="00876D4A">
        <w:rPr>
          <w:rFonts w:ascii="Garamond" w:hAnsi="Garamond"/>
          <w:b/>
          <w:szCs w:val="24"/>
        </w:rPr>
        <w:t xml:space="preserve"> </w:t>
      </w:r>
      <w:r w:rsidR="008B14B7" w:rsidRPr="00876D4A">
        <w:rPr>
          <w:rFonts w:ascii="Garamond" w:hAnsi="Garamond"/>
          <w:b/>
          <w:szCs w:val="24"/>
        </w:rPr>
        <w:t>20</w:t>
      </w:r>
      <w:r w:rsidR="00271606" w:rsidRPr="00876D4A">
        <w:rPr>
          <w:rFonts w:ascii="Garamond" w:hAnsi="Garamond"/>
          <w:b/>
          <w:szCs w:val="24"/>
        </w:rPr>
        <w:t>2</w:t>
      </w:r>
      <w:r w:rsidR="00AB7F6B" w:rsidRPr="00876D4A">
        <w:rPr>
          <w:rFonts w:ascii="Garamond" w:hAnsi="Garamond"/>
          <w:b/>
          <w:szCs w:val="24"/>
        </w:rPr>
        <w:t>2</w:t>
      </w:r>
      <w:r w:rsidR="00876D4A">
        <w:rPr>
          <w:rFonts w:ascii="Garamond" w:hAnsi="Garamond"/>
          <w:b/>
          <w:szCs w:val="24"/>
        </w:rPr>
        <w:tab/>
      </w:r>
      <w:r w:rsidR="00D3004A">
        <w:rPr>
          <w:rFonts w:ascii="Garamond" w:hAnsi="Garamond"/>
          <w:szCs w:val="24"/>
        </w:rPr>
        <w:t>Final award decision</w:t>
      </w:r>
      <w:r w:rsidR="0000497F">
        <w:rPr>
          <w:rFonts w:ascii="Garamond" w:hAnsi="Garamond"/>
          <w:szCs w:val="24"/>
        </w:rPr>
        <w:t>s</w:t>
      </w:r>
      <w:r w:rsidR="00D3004A">
        <w:rPr>
          <w:rFonts w:ascii="Garamond" w:hAnsi="Garamond"/>
          <w:szCs w:val="24"/>
        </w:rPr>
        <w:t xml:space="preserve"> made by the Texas Historical Commission at its Quarterly Meeting. </w:t>
      </w:r>
      <w:r w:rsidR="00141AA8">
        <w:rPr>
          <w:rFonts w:ascii="Garamond" w:hAnsi="Garamond"/>
          <w:szCs w:val="24"/>
        </w:rPr>
        <w:t xml:space="preserve">All applicants are contacted by mail, and phone or email regarding the THC’s decision. </w:t>
      </w:r>
    </w:p>
    <w:p w14:paraId="457412A2" w14:textId="77777777" w:rsidR="00FF17D8" w:rsidRPr="003C64E8" w:rsidRDefault="00FF17D8" w:rsidP="00072F2A">
      <w:pPr>
        <w:widowControl w:val="0"/>
        <w:tabs>
          <w:tab w:val="left" w:pos="2340"/>
        </w:tabs>
        <w:ind w:left="2340" w:hanging="2340"/>
        <w:rPr>
          <w:rFonts w:ascii="Garamond" w:hAnsi="Garamond"/>
          <w:b/>
          <w:szCs w:val="24"/>
        </w:rPr>
      </w:pPr>
    </w:p>
    <w:p w14:paraId="236B277B" w14:textId="1B7BCF74" w:rsidR="00FF17D8" w:rsidRDefault="00F81608" w:rsidP="00FF17D8">
      <w:pPr>
        <w:widowControl w:val="0"/>
        <w:tabs>
          <w:tab w:val="left" w:pos="2340"/>
        </w:tabs>
        <w:ind w:left="2340" w:hanging="2340"/>
        <w:rPr>
          <w:rFonts w:ascii="Garamond" w:hAnsi="Garamond"/>
          <w:szCs w:val="24"/>
        </w:rPr>
      </w:pPr>
      <w:r w:rsidRPr="00876D4A">
        <w:rPr>
          <w:rFonts w:ascii="Garamond" w:hAnsi="Garamond"/>
          <w:b/>
          <w:szCs w:val="24"/>
        </w:rPr>
        <w:t xml:space="preserve">Feb </w:t>
      </w:r>
      <w:r w:rsidR="008B14B7" w:rsidRPr="00876D4A">
        <w:rPr>
          <w:rFonts w:ascii="Garamond" w:hAnsi="Garamond"/>
          <w:b/>
          <w:szCs w:val="24"/>
        </w:rPr>
        <w:t>20</w:t>
      </w:r>
      <w:r w:rsidR="00271606" w:rsidRPr="00876D4A">
        <w:rPr>
          <w:rFonts w:ascii="Garamond" w:hAnsi="Garamond"/>
          <w:b/>
          <w:szCs w:val="24"/>
        </w:rPr>
        <w:t>2</w:t>
      </w:r>
      <w:r w:rsidR="00AB7F6B" w:rsidRPr="00876D4A">
        <w:rPr>
          <w:rFonts w:ascii="Garamond" w:hAnsi="Garamond"/>
          <w:b/>
          <w:szCs w:val="24"/>
        </w:rPr>
        <w:t>2</w:t>
      </w:r>
      <w:r w:rsidRPr="00876D4A">
        <w:rPr>
          <w:rFonts w:ascii="Garamond" w:hAnsi="Garamond"/>
          <w:b/>
          <w:szCs w:val="24"/>
        </w:rPr>
        <w:t xml:space="preserve"> - April 20</w:t>
      </w:r>
      <w:r w:rsidR="00271606" w:rsidRPr="00876D4A">
        <w:rPr>
          <w:rFonts w:ascii="Garamond" w:hAnsi="Garamond"/>
          <w:b/>
          <w:szCs w:val="24"/>
        </w:rPr>
        <w:t>2</w:t>
      </w:r>
      <w:r w:rsidR="00AB7F6B" w:rsidRPr="00876D4A">
        <w:rPr>
          <w:rFonts w:ascii="Garamond" w:hAnsi="Garamond"/>
          <w:b/>
          <w:szCs w:val="24"/>
        </w:rPr>
        <w:t>2</w:t>
      </w:r>
      <w:r w:rsidR="00864357" w:rsidRPr="001865C5">
        <w:rPr>
          <w:rFonts w:ascii="Garamond" w:hAnsi="Garamond"/>
          <w:szCs w:val="24"/>
        </w:rPr>
        <w:tab/>
      </w:r>
      <w:r w:rsidR="009F5FA2" w:rsidRPr="00EC3B0C">
        <w:rPr>
          <w:rFonts w:ascii="Garamond" w:hAnsi="Garamond"/>
          <w:szCs w:val="24"/>
        </w:rPr>
        <w:t xml:space="preserve">THC sends </w:t>
      </w:r>
      <w:r w:rsidR="00141AA8">
        <w:rPr>
          <w:rFonts w:ascii="Garamond" w:hAnsi="Garamond"/>
          <w:szCs w:val="24"/>
        </w:rPr>
        <w:t>p</w:t>
      </w:r>
      <w:r w:rsidR="006F4684" w:rsidRPr="00EC3B0C">
        <w:rPr>
          <w:rFonts w:ascii="Garamond" w:hAnsi="Garamond"/>
          <w:szCs w:val="24"/>
        </w:rPr>
        <w:t xml:space="preserve">reliminary </w:t>
      </w:r>
      <w:r w:rsidR="00141AA8">
        <w:rPr>
          <w:rFonts w:ascii="Garamond" w:hAnsi="Garamond"/>
          <w:szCs w:val="24"/>
        </w:rPr>
        <w:t>n</w:t>
      </w:r>
      <w:r w:rsidR="00FF17D8" w:rsidRPr="00A413A8">
        <w:rPr>
          <w:rFonts w:ascii="Garamond" w:hAnsi="Garamond"/>
          <w:szCs w:val="24"/>
        </w:rPr>
        <w:t>otification to grant</w:t>
      </w:r>
      <w:r w:rsidR="006F4684" w:rsidRPr="003C64E8">
        <w:rPr>
          <w:rFonts w:ascii="Garamond" w:hAnsi="Garamond"/>
          <w:szCs w:val="24"/>
        </w:rPr>
        <w:t xml:space="preserve"> </w:t>
      </w:r>
      <w:r w:rsidR="00FF17D8" w:rsidRPr="003C64E8">
        <w:rPr>
          <w:rFonts w:ascii="Garamond" w:hAnsi="Garamond"/>
          <w:szCs w:val="24"/>
        </w:rPr>
        <w:t>recipients</w:t>
      </w:r>
      <w:r w:rsidR="006F4684" w:rsidRPr="003C64E8">
        <w:rPr>
          <w:rFonts w:ascii="Garamond" w:hAnsi="Garamond"/>
          <w:szCs w:val="24"/>
        </w:rPr>
        <w:t xml:space="preserve"> that will </w:t>
      </w:r>
      <w:r w:rsidR="00A5182E" w:rsidRPr="003C64E8">
        <w:rPr>
          <w:rFonts w:ascii="Garamond" w:hAnsi="Garamond"/>
          <w:szCs w:val="24"/>
        </w:rPr>
        <w:t>i</w:t>
      </w:r>
      <w:r w:rsidR="006F4684" w:rsidRPr="003C64E8">
        <w:rPr>
          <w:rFonts w:ascii="Garamond" w:hAnsi="Garamond"/>
          <w:szCs w:val="24"/>
        </w:rPr>
        <w:t xml:space="preserve">nclude a request for a revised/amended </w:t>
      </w:r>
      <w:r w:rsidR="00141AA8">
        <w:rPr>
          <w:rFonts w:ascii="Garamond" w:hAnsi="Garamond"/>
          <w:szCs w:val="24"/>
        </w:rPr>
        <w:t>project scope of work</w:t>
      </w:r>
      <w:r w:rsidR="006F4684" w:rsidRPr="003C64E8">
        <w:rPr>
          <w:rFonts w:ascii="Garamond" w:hAnsi="Garamond"/>
          <w:szCs w:val="24"/>
        </w:rPr>
        <w:t xml:space="preserve"> a</w:t>
      </w:r>
      <w:r w:rsidR="009F5FA2" w:rsidRPr="003C64E8">
        <w:rPr>
          <w:rFonts w:ascii="Garamond" w:hAnsi="Garamond"/>
          <w:szCs w:val="24"/>
        </w:rPr>
        <w:t>nd budget.</w:t>
      </w:r>
      <w:r w:rsidR="00141AA8" w:rsidRPr="00141AA8">
        <w:rPr>
          <w:rFonts w:ascii="Garamond" w:hAnsi="Garamond"/>
          <w:szCs w:val="24"/>
        </w:rPr>
        <w:t xml:space="preserve"> </w:t>
      </w:r>
      <w:r w:rsidR="00141AA8">
        <w:rPr>
          <w:rFonts w:ascii="Garamond" w:hAnsi="Garamond"/>
          <w:szCs w:val="24"/>
        </w:rPr>
        <w:t xml:space="preserve">Once the scope of work and budget are agreed upon by the </w:t>
      </w:r>
      <w:r>
        <w:rPr>
          <w:rFonts w:ascii="Garamond" w:hAnsi="Garamond"/>
          <w:szCs w:val="24"/>
        </w:rPr>
        <w:t xml:space="preserve">Grantee </w:t>
      </w:r>
      <w:r w:rsidR="00141AA8">
        <w:rPr>
          <w:rFonts w:ascii="Garamond" w:hAnsi="Garamond"/>
          <w:szCs w:val="24"/>
        </w:rPr>
        <w:t xml:space="preserve">and THC, the grant contract will be sent to the </w:t>
      </w:r>
      <w:r>
        <w:rPr>
          <w:rFonts w:ascii="Garamond" w:hAnsi="Garamond"/>
          <w:szCs w:val="24"/>
        </w:rPr>
        <w:t xml:space="preserve">Grantee </w:t>
      </w:r>
      <w:r w:rsidR="00141AA8">
        <w:rPr>
          <w:rFonts w:ascii="Garamond" w:hAnsi="Garamond"/>
          <w:szCs w:val="24"/>
        </w:rPr>
        <w:t xml:space="preserve">for signatures. </w:t>
      </w:r>
      <w:r>
        <w:rPr>
          <w:rFonts w:ascii="Garamond" w:hAnsi="Garamond"/>
          <w:szCs w:val="24"/>
        </w:rPr>
        <w:t xml:space="preserve">The contract </w:t>
      </w:r>
      <w:r w:rsidR="00B60437">
        <w:rPr>
          <w:rFonts w:ascii="Garamond" w:hAnsi="Garamond"/>
          <w:szCs w:val="24"/>
        </w:rPr>
        <w:t>must</w:t>
      </w:r>
      <w:r>
        <w:rPr>
          <w:rFonts w:ascii="Garamond" w:hAnsi="Garamond"/>
          <w:szCs w:val="24"/>
        </w:rPr>
        <w:t xml:space="preserve"> be signed by all parties before the commencement of project work. </w:t>
      </w:r>
      <w:r w:rsidRPr="00B832F9">
        <w:rPr>
          <w:rFonts w:ascii="Garamond" w:hAnsi="Garamond"/>
          <w:szCs w:val="24"/>
        </w:rPr>
        <w:t>Failure to submit any or all of this documentation by the required deadlines may cause the requested grant monies to revert back to the THC.</w:t>
      </w:r>
    </w:p>
    <w:p w14:paraId="0EC8E15C" w14:textId="77777777" w:rsidR="00AC2EB9" w:rsidRDefault="00AC2EB9" w:rsidP="00FF17D8">
      <w:pPr>
        <w:widowControl w:val="0"/>
        <w:tabs>
          <w:tab w:val="left" w:pos="2340"/>
        </w:tabs>
        <w:ind w:left="2340" w:hanging="2340"/>
        <w:rPr>
          <w:rFonts w:ascii="Garamond" w:hAnsi="Garamond"/>
          <w:szCs w:val="24"/>
        </w:rPr>
      </w:pPr>
    </w:p>
    <w:p w14:paraId="60D66536" w14:textId="3AE095EF" w:rsidR="00141AA8" w:rsidRPr="003C64E8" w:rsidRDefault="00AC2EB9" w:rsidP="00AE4CBC">
      <w:pPr>
        <w:widowControl w:val="0"/>
        <w:tabs>
          <w:tab w:val="left" w:pos="2340"/>
        </w:tabs>
        <w:ind w:left="2340" w:hanging="2340"/>
        <w:rPr>
          <w:rFonts w:ascii="Garamond" w:hAnsi="Garamond"/>
          <w:b/>
          <w:szCs w:val="24"/>
        </w:rPr>
      </w:pPr>
      <w:r>
        <w:rPr>
          <w:rFonts w:ascii="Garamond" w:hAnsi="Garamond"/>
          <w:b/>
          <w:szCs w:val="24"/>
        </w:rPr>
        <w:tab/>
      </w:r>
      <w:r w:rsidRPr="00FD648A">
        <w:rPr>
          <w:rFonts w:ascii="Garamond" w:hAnsi="Garamond"/>
        </w:rPr>
        <w:t xml:space="preserve">The project manager, fiscal manager, and anyone else who will be significantly involved with the grant-funded project shall participate in a </w:t>
      </w:r>
      <w:r w:rsidRPr="00165315">
        <w:rPr>
          <w:rFonts w:ascii="Garamond" w:hAnsi="Garamond"/>
          <w:b/>
        </w:rPr>
        <w:t xml:space="preserve">CLG </w:t>
      </w:r>
      <w:r w:rsidR="00047AA9">
        <w:rPr>
          <w:rFonts w:ascii="Garamond" w:hAnsi="Garamond"/>
          <w:b/>
        </w:rPr>
        <w:t>G</w:t>
      </w:r>
      <w:r w:rsidRPr="00165315">
        <w:rPr>
          <w:rFonts w:ascii="Garamond" w:hAnsi="Garamond"/>
          <w:b/>
        </w:rPr>
        <w:t xml:space="preserve">rant </w:t>
      </w:r>
      <w:r w:rsidR="00047AA9">
        <w:rPr>
          <w:rFonts w:ascii="Garamond" w:hAnsi="Garamond"/>
          <w:b/>
        </w:rPr>
        <w:t>O</w:t>
      </w:r>
      <w:r w:rsidRPr="00165315">
        <w:rPr>
          <w:rFonts w:ascii="Garamond" w:hAnsi="Garamond"/>
          <w:b/>
        </w:rPr>
        <w:t>rientation</w:t>
      </w:r>
      <w:r w:rsidRPr="00FD648A">
        <w:rPr>
          <w:rFonts w:ascii="Garamond" w:hAnsi="Garamond"/>
        </w:rPr>
        <w:t xml:space="preserve"> coordinated by the THC. The purpose of the orientation is to review project-specific requirements, expectations for project deliverables, important deadlines and milestones, and reimbursement procedures. The orientation requirement may be waived at the sole discretion of the THC</w:t>
      </w:r>
      <w:r w:rsidR="00AE4CBC">
        <w:rPr>
          <w:rFonts w:ascii="Garamond" w:hAnsi="Garamond"/>
          <w:b/>
          <w:szCs w:val="24"/>
        </w:rPr>
        <w:t>.</w:t>
      </w:r>
    </w:p>
    <w:p w14:paraId="5CB60397" w14:textId="7F3DDB10" w:rsidR="00AC2EB9" w:rsidRDefault="00AC2EB9" w:rsidP="00300EC0">
      <w:pPr>
        <w:widowControl w:val="0"/>
        <w:tabs>
          <w:tab w:val="left" w:pos="2340"/>
        </w:tabs>
        <w:ind w:left="2340" w:hanging="2340"/>
        <w:rPr>
          <w:rFonts w:ascii="Garamond" w:hAnsi="Garamond"/>
          <w:szCs w:val="24"/>
        </w:rPr>
      </w:pPr>
    </w:p>
    <w:p w14:paraId="3746C09B" w14:textId="5102BE05" w:rsidR="00F901F4" w:rsidRDefault="00AC2EB9" w:rsidP="00F901F4">
      <w:pPr>
        <w:widowControl w:val="0"/>
        <w:tabs>
          <w:tab w:val="left" w:pos="2340"/>
        </w:tabs>
        <w:ind w:left="2340" w:hanging="2340"/>
        <w:rPr>
          <w:rFonts w:ascii="Garamond" w:hAnsi="Garamond"/>
          <w:szCs w:val="24"/>
        </w:rPr>
      </w:pPr>
      <w:r>
        <w:rPr>
          <w:rFonts w:ascii="Garamond" w:hAnsi="Garamond"/>
          <w:szCs w:val="24"/>
        </w:rPr>
        <w:tab/>
      </w:r>
      <w:r w:rsidRPr="009537C8">
        <w:rPr>
          <w:rFonts w:ascii="Garamond" w:hAnsi="Garamond"/>
          <w:szCs w:val="24"/>
        </w:rPr>
        <w:t xml:space="preserve">The recordation of a </w:t>
      </w:r>
      <w:r w:rsidRPr="00165315">
        <w:rPr>
          <w:rFonts w:ascii="Garamond" w:hAnsi="Garamond"/>
          <w:b/>
          <w:szCs w:val="24"/>
        </w:rPr>
        <w:t>Preservation Easement</w:t>
      </w:r>
      <w:r w:rsidRPr="009537C8">
        <w:rPr>
          <w:rFonts w:ascii="Garamond" w:hAnsi="Garamond"/>
          <w:szCs w:val="24"/>
        </w:rPr>
        <w:t xml:space="preserve"> will be required for all construction and certain other projects prior to the commencement of any work.</w:t>
      </w:r>
      <w:r w:rsidR="00F901F4">
        <w:rPr>
          <w:rFonts w:ascii="Garamond" w:hAnsi="Garamond"/>
          <w:szCs w:val="24"/>
        </w:rPr>
        <w:t xml:space="preserve"> Duration of Preservation Easement will be based on award amount, see table below. </w:t>
      </w:r>
    </w:p>
    <w:p w14:paraId="20D9B88E" w14:textId="77777777" w:rsidR="00F901F4" w:rsidRDefault="00F901F4" w:rsidP="00F901F4">
      <w:pPr>
        <w:ind w:left="1620" w:firstLine="720"/>
        <w:rPr>
          <w:rFonts w:ascii="Garamond" w:hAnsi="Garamond" w:cs="Calibri"/>
          <w:szCs w:val="22"/>
          <w:u w:val="single"/>
        </w:rPr>
      </w:pPr>
    </w:p>
    <w:p w14:paraId="3984A2C7" w14:textId="0D2A3D78" w:rsidR="00F901F4" w:rsidRPr="00F901F4" w:rsidRDefault="00F901F4" w:rsidP="006A4816">
      <w:pPr>
        <w:ind w:left="1620" w:firstLine="720"/>
        <w:rPr>
          <w:rFonts w:ascii="Garamond" w:hAnsi="Garamond"/>
          <w:sz w:val="28"/>
          <w:u w:val="single"/>
        </w:rPr>
      </w:pPr>
      <w:r w:rsidRPr="00F901F4">
        <w:rPr>
          <w:rFonts w:ascii="Garamond" w:hAnsi="Garamond" w:cs="Calibri"/>
          <w:szCs w:val="22"/>
          <w:u w:val="single"/>
        </w:rPr>
        <w:t xml:space="preserve">Award Amount: </w:t>
      </w:r>
      <w:r w:rsidR="006A4816">
        <w:rPr>
          <w:rFonts w:ascii="Garamond" w:hAnsi="Garamond" w:cs="Calibri"/>
          <w:szCs w:val="22"/>
          <w:u w:val="single"/>
        </w:rPr>
        <w:tab/>
        <w:t xml:space="preserve">       </w:t>
      </w:r>
      <w:r w:rsidR="002E2B23">
        <w:rPr>
          <w:rFonts w:ascii="Garamond" w:hAnsi="Garamond" w:cs="Calibri"/>
          <w:szCs w:val="22"/>
          <w:u w:val="single"/>
        </w:rPr>
        <w:t>Duration of Easement</w:t>
      </w:r>
      <w:r w:rsidR="006A4816" w:rsidRPr="00F901F4">
        <w:rPr>
          <w:rFonts w:ascii="Garamond" w:hAnsi="Garamond" w:cs="Calibri"/>
          <w:szCs w:val="22"/>
          <w:u w:val="single"/>
        </w:rPr>
        <w:t xml:space="preserve">: </w:t>
      </w:r>
    </w:p>
    <w:p w14:paraId="30659066" w14:textId="77777777" w:rsidR="00F901F4" w:rsidRPr="00F901F4" w:rsidRDefault="00F901F4" w:rsidP="00F901F4">
      <w:pPr>
        <w:ind w:left="1620" w:firstLine="720"/>
        <w:rPr>
          <w:rFonts w:ascii="Garamond" w:hAnsi="Garamond"/>
          <w:sz w:val="28"/>
        </w:rPr>
      </w:pPr>
      <w:r w:rsidRPr="00F901F4">
        <w:rPr>
          <w:rFonts w:ascii="Garamond" w:hAnsi="Garamond" w:cs="Calibri"/>
          <w:szCs w:val="22"/>
        </w:rPr>
        <w:t>Less than $10,000             10 years</w:t>
      </w:r>
    </w:p>
    <w:p w14:paraId="4361664E" w14:textId="1C8D5275" w:rsidR="00F901F4" w:rsidRPr="00F901F4" w:rsidRDefault="00F901F4" w:rsidP="00F901F4">
      <w:pPr>
        <w:ind w:left="2160" w:firstLine="180"/>
        <w:rPr>
          <w:rFonts w:ascii="Garamond" w:hAnsi="Garamond"/>
          <w:sz w:val="28"/>
        </w:rPr>
      </w:pPr>
      <w:r w:rsidRPr="00F901F4">
        <w:rPr>
          <w:rFonts w:ascii="Garamond" w:hAnsi="Garamond" w:cs="Calibri"/>
          <w:szCs w:val="22"/>
        </w:rPr>
        <w:lastRenderedPageBreak/>
        <w:t>$10,000 – $30,000           </w:t>
      </w:r>
      <w:r>
        <w:rPr>
          <w:rFonts w:ascii="Garamond" w:hAnsi="Garamond" w:cs="Calibri"/>
          <w:szCs w:val="22"/>
        </w:rPr>
        <w:t xml:space="preserve"> </w:t>
      </w:r>
      <w:r w:rsidRPr="00F901F4">
        <w:rPr>
          <w:rFonts w:ascii="Garamond" w:hAnsi="Garamond" w:cs="Calibri"/>
          <w:szCs w:val="22"/>
        </w:rPr>
        <w:t xml:space="preserve"> 15 years</w:t>
      </w:r>
    </w:p>
    <w:p w14:paraId="0A9EA298" w14:textId="71FB7A6B" w:rsidR="00F901F4" w:rsidRPr="00F901F4" w:rsidRDefault="00F901F4" w:rsidP="00F901F4">
      <w:pPr>
        <w:ind w:left="1620" w:firstLine="720"/>
        <w:rPr>
          <w:rFonts w:ascii="Garamond" w:hAnsi="Garamond"/>
          <w:sz w:val="28"/>
        </w:rPr>
      </w:pPr>
      <w:r w:rsidRPr="00F901F4">
        <w:rPr>
          <w:rFonts w:ascii="Garamond" w:hAnsi="Garamond" w:cs="Calibri"/>
          <w:szCs w:val="22"/>
        </w:rPr>
        <w:t>$30,001 – $50,000           </w:t>
      </w:r>
      <w:r>
        <w:rPr>
          <w:rFonts w:ascii="Garamond" w:hAnsi="Garamond" w:cs="Calibri"/>
          <w:szCs w:val="22"/>
        </w:rPr>
        <w:t xml:space="preserve"> </w:t>
      </w:r>
      <w:r w:rsidRPr="00F901F4">
        <w:rPr>
          <w:rFonts w:ascii="Garamond" w:hAnsi="Garamond" w:cs="Calibri"/>
          <w:szCs w:val="22"/>
        </w:rPr>
        <w:t xml:space="preserve"> 20 years</w:t>
      </w:r>
    </w:p>
    <w:p w14:paraId="02D0560C" w14:textId="52361A75" w:rsidR="00F901F4" w:rsidRPr="00F901F4" w:rsidRDefault="00F901F4" w:rsidP="00F901F4">
      <w:pPr>
        <w:ind w:left="1620" w:firstLine="720"/>
        <w:rPr>
          <w:rFonts w:ascii="Garamond" w:hAnsi="Garamond"/>
          <w:sz w:val="28"/>
        </w:rPr>
      </w:pPr>
      <w:r w:rsidRPr="00F901F4">
        <w:rPr>
          <w:rFonts w:ascii="Garamond" w:hAnsi="Garamond" w:cs="Calibri"/>
          <w:szCs w:val="22"/>
        </w:rPr>
        <w:t>Greater than $50,000     </w:t>
      </w:r>
      <w:r>
        <w:rPr>
          <w:rFonts w:ascii="Garamond" w:hAnsi="Garamond" w:cs="Calibri"/>
          <w:szCs w:val="22"/>
        </w:rPr>
        <w:t xml:space="preserve"> </w:t>
      </w:r>
      <w:r w:rsidRPr="00F901F4">
        <w:rPr>
          <w:rFonts w:ascii="Garamond" w:hAnsi="Garamond" w:cs="Calibri"/>
          <w:szCs w:val="22"/>
        </w:rPr>
        <w:t xml:space="preserve"> </w:t>
      </w:r>
      <w:r>
        <w:rPr>
          <w:rFonts w:ascii="Garamond" w:hAnsi="Garamond" w:cs="Calibri"/>
          <w:szCs w:val="22"/>
        </w:rPr>
        <w:t xml:space="preserve"> </w:t>
      </w:r>
      <w:r w:rsidRPr="00F901F4">
        <w:rPr>
          <w:rFonts w:ascii="Garamond" w:hAnsi="Garamond" w:cs="Calibri"/>
          <w:szCs w:val="22"/>
        </w:rPr>
        <w:t>30 years</w:t>
      </w:r>
    </w:p>
    <w:p w14:paraId="0CCED3BB" w14:textId="7FB92148" w:rsidR="00047AA9" w:rsidRDefault="00047AA9" w:rsidP="00F901F4">
      <w:pPr>
        <w:widowControl w:val="0"/>
        <w:tabs>
          <w:tab w:val="left" w:pos="2340"/>
        </w:tabs>
        <w:rPr>
          <w:rFonts w:ascii="Garamond" w:hAnsi="Garamond"/>
          <w:szCs w:val="24"/>
        </w:rPr>
      </w:pPr>
    </w:p>
    <w:p w14:paraId="08E0894E" w14:textId="4BF7B0C0" w:rsidR="002A65E8" w:rsidRDefault="002A65E8" w:rsidP="00FF17D8">
      <w:pPr>
        <w:widowControl w:val="0"/>
        <w:tabs>
          <w:tab w:val="left" w:pos="2340"/>
        </w:tabs>
        <w:ind w:left="2340" w:hanging="2340"/>
        <w:rPr>
          <w:rFonts w:ascii="Garamond" w:hAnsi="Garamond"/>
          <w:szCs w:val="24"/>
        </w:rPr>
      </w:pPr>
      <w:r>
        <w:rPr>
          <w:rFonts w:ascii="Garamond" w:hAnsi="Garamond"/>
          <w:szCs w:val="24"/>
        </w:rPr>
        <w:tab/>
        <w:t>If the Grantee is not doing the actual work, it must execute a contract with a subcontractor</w:t>
      </w:r>
      <w:r w:rsidRPr="00300EC0">
        <w:rPr>
          <w:rFonts w:ascii="Garamond" w:hAnsi="Garamond"/>
          <w:szCs w:val="24"/>
        </w:rPr>
        <w:t xml:space="preserve">. </w:t>
      </w:r>
      <w:r w:rsidRPr="00165315">
        <w:rPr>
          <w:rFonts w:ascii="Garamond" w:hAnsi="Garamond"/>
        </w:rPr>
        <w:t xml:space="preserve">All </w:t>
      </w:r>
      <w:r w:rsidRPr="00165315">
        <w:rPr>
          <w:rFonts w:ascii="Garamond" w:hAnsi="Garamond"/>
          <w:b/>
        </w:rPr>
        <w:t>subcontracted services and products</w:t>
      </w:r>
      <w:r w:rsidRPr="00165315">
        <w:rPr>
          <w:rFonts w:ascii="Garamond" w:hAnsi="Garamond"/>
        </w:rPr>
        <w:t xml:space="preserve"> must be procured according to Federal procurement standards set forth in Chapter 17 of the Historic Preservation Fund (HPF) Grants Manual and 2 CFR Part 200.317- 200.326.</w:t>
      </w:r>
      <w:r w:rsidRPr="005576E6">
        <w:t xml:space="preserve"> </w:t>
      </w:r>
      <w:r>
        <w:rPr>
          <w:rFonts w:ascii="Garamond" w:hAnsi="Garamond"/>
          <w:szCs w:val="24"/>
        </w:rPr>
        <w:t xml:space="preserve">THC will review and approve all RFPs and contracts between the Grantee and subcontractor. </w:t>
      </w:r>
    </w:p>
    <w:p w14:paraId="0AD39262" w14:textId="77777777" w:rsidR="002A65E8" w:rsidRDefault="00047AA9" w:rsidP="00FF17D8">
      <w:pPr>
        <w:widowControl w:val="0"/>
        <w:tabs>
          <w:tab w:val="left" w:pos="2340"/>
        </w:tabs>
        <w:ind w:left="2340" w:hanging="2340"/>
        <w:rPr>
          <w:rFonts w:ascii="Garamond" w:hAnsi="Garamond"/>
          <w:szCs w:val="24"/>
        </w:rPr>
      </w:pPr>
      <w:r>
        <w:rPr>
          <w:rFonts w:ascii="Garamond" w:hAnsi="Garamond"/>
          <w:szCs w:val="24"/>
        </w:rPr>
        <w:tab/>
      </w:r>
    </w:p>
    <w:p w14:paraId="1A3CF270" w14:textId="028BAFAC" w:rsidR="00047AA9" w:rsidRPr="003C64E8" w:rsidRDefault="002A65E8" w:rsidP="00FF17D8">
      <w:pPr>
        <w:widowControl w:val="0"/>
        <w:tabs>
          <w:tab w:val="left" w:pos="2340"/>
        </w:tabs>
        <w:ind w:left="2340" w:hanging="2340"/>
        <w:rPr>
          <w:rFonts w:ascii="Garamond" w:hAnsi="Garamond"/>
          <w:szCs w:val="24"/>
        </w:rPr>
      </w:pPr>
      <w:r>
        <w:rPr>
          <w:rFonts w:ascii="Garamond" w:hAnsi="Garamond"/>
          <w:szCs w:val="24"/>
        </w:rPr>
        <w:tab/>
        <w:t>W</w:t>
      </w:r>
      <w:r w:rsidRPr="003C64E8">
        <w:rPr>
          <w:rFonts w:ascii="Garamond" w:hAnsi="Garamond"/>
          <w:szCs w:val="24"/>
        </w:rPr>
        <w:t>ork</w:t>
      </w:r>
      <w:r>
        <w:rPr>
          <w:rFonts w:ascii="Garamond" w:hAnsi="Garamond"/>
          <w:szCs w:val="24"/>
        </w:rPr>
        <w:t xml:space="preserve"> conducted</w:t>
      </w:r>
      <w:r w:rsidR="00B60437">
        <w:rPr>
          <w:rFonts w:ascii="Garamond" w:hAnsi="Garamond"/>
          <w:szCs w:val="24"/>
        </w:rPr>
        <w:t>,</w:t>
      </w:r>
      <w:r>
        <w:rPr>
          <w:rFonts w:ascii="Garamond" w:hAnsi="Garamond"/>
          <w:szCs w:val="24"/>
        </w:rPr>
        <w:t xml:space="preserve"> or cost</w:t>
      </w:r>
      <w:r w:rsidR="00BB7ED3">
        <w:rPr>
          <w:rFonts w:ascii="Garamond" w:hAnsi="Garamond"/>
          <w:szCs w:val="24"/>
        </w:rPr>
        <w:t>s</w:t>
      </w:r>
      <w:r>
        <w:rPr>
          <w:rFonts w:ascii="Garamond" w:hAnsi="Garamond"/>
          <w:szCs w:val="24"/>
        </w:rPr>
        <w:t xml:space="preserve"> incurred</w:t>
      </w:r>
      <w:r w:rsidR="00B60437">
        <w:rPr>
          <w:rFonts w:ascii="Garamond" w:hAnsi="Garamond"/>
          <w:szCs w:val="24"/>
        </w:rPr>
        <w:t>,</w:t>
      </w:r>
      <w:r>
        <w:rPr>
          <w:rFonts w:ascii="Garamond" w:hAnsi="Garamond"/>
          <w:szCs w:val="24"/>
        </w:rPr>
        <w:t xml:space="preserve"> prior to the execution of the contract is not eligible for reimbursement</w:t>
      </w:r>
      <w:r w:rsidR="00BB7ED3">
        <w:rPr>
          <w:rFonts w:ascii="Garamond" w:hAnsi="Garamond"/>
          <w:szCs w:val="24"/>
        </w:rPr>
        <w:t>.</w:t>
      </w:r>
    </w:p>
    <w:p w14:paraId="39F02DF8" w14:textId="0284BC97" w:rsidR="00F93F2D" w:rsidRDefault="00F93F2D" w:rsidP="00FF17D8">
      <w:pPr>
        <w:widowControl w:val="0"/>
        <w:tabs>
          <w:tab w:val="left" w:pos="2340"/>
        </w:tabs>
        <w:ind w:left="2340" w:hanging="2340"/>
        <w:rPr>
          <w:rFonts w:ascii="Garamond" w:hAnsi="Garamond"/>
          <w:b/>
          <w:szCs w:val="24"/>
        </w:rPr>
      </w:pPr>
    </w:p>
    <w:p w14:paraId="6A8D69E9" w14:textId="19DCB458" w:rsidR="00047AA9" w:rsidRDefault="00092679" w:rsidP="00FF17D8">
      <w:pPr>
        <w:widowControl w:val="0"/>
        <w:tabs>
          <w:tab w:val="left" w:pos="2340"/>
        </w:tabs>
        <w:ind w:left="2340" w:hanging="2340"/>
        <w:rPr>
          <w:rFonts w:ascii="Garamond" w:hAnsi="Garamond"/>
          <w:szCs w:val="24"/>
        </w:rPr>
      </w:pPr>
      <w:r w:rsidRPr="00876D4A">
        <w:rPr>
          <w:rFonts w:ascii="Garamond" w:hAnsi="Garamond"/>
          <w:b/>
          <w:szCs w:val="24"/>
        </w:rPr>
        <w:t>April 20</w:t>
      </w:r>
      <w:r w:rsidR="00B50299" w:rsidRPr="00876D4A">
        <w:rPr>
          <w:rFonts w:ascii="Garamond" w:hAnsi="Garamond"/>
          <w:b/>
          <w:szCs w:val="24"/>
        </w:rPr>
        <w:t>2</w:t>
      </w:r>
      <w:r w:rsidR="00AB7F6B" w:rsidRPr="00876D4A">
        <w:rPr>
          <w:rFonts w:ascii="Garamond" w:hAnsi="Garamond"/>
          <w:b/>
          <w:szCs w:val="24"/>
        </w:rPr>
        <w:t>2</w:t>
      </w:r>
      <w:r w:rsidRPr="00876D4A">
        <w:rPr>
          <w:rFonts w:ascii="Garamond" w:hAnsi="Garamond"/>
          <w:b/>
          <w:szCs w:val="24"/>
        </w:rPr>
        <w:t xml:space="preserve"> - Sept 202</w:t>
      </w:r>
      <w:r w:rsidR="00AB7F6B" w:rsidRPr="00876D4A">
        <w:rPr>
          <w:rFonts w:ascii="Garamond" w:hAnsi="Garamond"/>
          <w:b/>
          <w:szCs w:val="24"/>
        </w:rPr>
        <w:t>3</w:t>
      </w:r>
      <w:r w:rsidR="00047AA9">
        <w:rPr>
          <w:rFonts w:ascii="Garamond" w:hAnsi="Garamond"/>
          <w:b/>
          <w:szCs w:val="24"/>
        </w:rPr>
        <w:tab/>
      </w:r>
      <w:r w:rsidR="003012D2" w:rsidRPr="009537C8">
        <w:rPr>
          <w:rFonts w:ascii="Garamond" w:hAnsi="Garamond"/>
          <w:szCs w:val="24"/>
        </w:rPr>
        <w:t xml:space="preserve">THC staff routinely review projects to monitor progress and provide assistance.  Each </w:t>
      </w:r>
      <w:r w:rsidR="00047AA9">
        <w:rPr>
          <w:rFonts w:ascii="Garamond" w:hAnsi="Garamond"/>
          <w:szCs w:val="24"/>
        </w:rPr>
        <w:t>Grantee</w:t>
      </w:r>
      <w:r w:rsidR="003012D2" w:rsidRPr="009537C8">
        <w:rPr>
          <w:rFonts w:ascii="Garamond" w:hAnsi="Garamond"/>
          <w:szCs w:val="24"/>
        </w:rPr>
        <w:t xml:space="preserve"> is required to provide the THC with</w:t>
      </w:r>
      <w:r w:rsidR="003012D2" w:rsidRPr="008F74FC">
        <w:rPr>
          <w:rFonts w:ascii="Garamond" w:hAnsi="Garamond"/>
          <w:szCs w:val="24"/>
        </w:rPr>
        <w:t xml:space="preserve"> </w:t>
      </w:r>
      <w:r w:rsidR="003012D2" w:rsidRPr="00165315">
        <w:rPr>
          <w:rFonts w:ascii="Garamond" w:hAnsi="Garamond"/>
          <w:b/>
          <w:szCs w:val="24"/>
        </w:rPr>
        <w:t>status reports</w:t>
      </w:r>
      <w:r w:rsidR="003012D2" w:rsidRPr="009537C8">
        <w:rPr>
          <w:rFonts w:ascii="Garamond" w:hAnsi="Garamond"/>
          <w:szCs w:val="24"/>
        </w:rPr>
        <w:t xml:space="preserve"> on each project funded</w:t>
      </w:r>
      <w:r w:rsidR="00047AA9">
        <w:rPr>
          <w:rFonts w:ascii="Garamond" w:hAnsi="Garamond"/>
          <w:szCs w:val="24"/>
        </w:rPr>
        <w:t>,</w:t>
      </w:r>
      <w:r w:rsidR="003012D2">
        <w:rPr>
          <w:rFonts w:ascii="Garamond" w:hAnsi="Garamond"/>
          <w:szCs w:val="24"/>
        </w:rPr>
        <w:t xml:space="preserve"> as requested</w:t>
      </w:r>
      <w:r w:rsidR="003012D2" w:rsidRPr="009537C8">
        <w:rPr>
          <w:rFonts w:ascii="Garamond" w:hAnsi="Garamond"/>
          <w:szCs w:val="24"/>
        </w:rPr>
        <w:t>.</w:t>
      </w:r>
      <w:r w:rsidR="003012D2" w:rsidRPr="0025331D">
        <w:rPr>
          <w:rFonts w:ascii="Garamond" w:hAnsi="Garamond"/>
          <w:szCs w:val="24"/>
        </w:rPr>
        <w:t xml:space="preserve"> </w:t>
      </w:r>
    </w:p>
    <w:p w14:paraId="1B54B09B" w14:textId="77777777" w:rsidR="00047AA9" w:rsidRDefault="00047AA9" w:rsidP="00FF17D8">
      <w:pPr>
        <w:widowControl w:val="0"/>
        <w:tabs>
          <w:tab w:val="left" w:pos="2340"/>
        </w:tabs>
        <w:ind w:left="2340" w:hanging="2340"/>
        <w:rPr>
          <w:rFonts w:ascii="Garamond" w:hAnsi="Garamond"/>
          <w:szCs w:val="24"/>
        </w:rPr>
      </w:pPr>
    </w:p>
    <w:p w14:paraId="42C47A99" w14:textId="5EDD459D" w:rsidR="003012D2" w:rsidRPr="00165315" w:rsidRDefault="00047AA9" w:rsidP="00300EC0">
      <w:pPr>
        <w:widowControl w:val="0"/>
        <w:tabs>
          <w:tab w:val="left" w:pos="2340"/>
        </w:tabs>
        <w:ind w:left="2340" w:hanging="2340"/>
        <w:rPr>
          <w:rFonts w:ascii="Garamond" w:hAnsi="Garamond"/>
          <w:szCs w:val="24"/>
        </w:rPr>
      </w:pPr>
      <w:r>
        <w:rPr>
          <w:rFonts w:ascii="Garamond" w:hAnsi="Garamond"/>
          <w:szCs w:val="24"/>
        </w:rPr>
        <w:tab/>
      </w:r>
      <w:r w:rsidR="003012D2">
        <w:rPr>
          <w:rFonts w:ascii="Garamond" w:hAnsi="Garamond"/>
          <w:szCs w:val="24"/>
        </w:rPr>
        <w:t xml:space="preserve">The </w:t>
      </w:r>
      <w:r>
        <w:rPr>
          <w:rFonts w:ascii="Garamond" w:hAnsi="Garamond"/>
          <w:szCs w:val="24"/>
        </w:rPr>
        <w:t>Grantee</w:t>
      </w:r>
      <w:r w:rsidR="003012D2">
        <w:rPr>
          <w:rFonts w:ascii="Garamond" w:hAnsi="Garamond"/>
          <w:szCs w:val="24"/>
        </w:rPr>
        <w:t xml:space="preserve"> shall submit</w:t>
      </w:r>
      <w:r>
        <w:rPr>
          <w:rFonts w:ascii="Garamond" w:hAnsi="Garamond"/>
          <w:szCs w:val="24"/>
        </w:rPr>
        <w:t xml:space="preserve"> </w:t>
      </w:r>
      <w:r w:rsidRPr="00165315">
        <w:rPr>
          <w:rFonts w:ascii="Garamond" w:hAnsi="Garamond"/>
          <w:b/>
          <w:szCs w:val="24"/>
        </w:rPr>
        <w:t>drafts of</w:t>
      </w:r>
      <w:r w:rsidR="003012D2" w:rsidRPr="00165315">
        <w:rPr>
          <w:rFonts w:ascii="Garamond" w:hAnsi="Garamond"/>
          <w:b/>
          <w:szCs w:val="24"/>
        </w:rPr>
        <w:t xml:space="preserve"> project deliverable</w:t>
      </w:r>
      <w:r w:rsidRPr="00165315">
        <w:rPr>
          <w:rFonts w:ascii="Garamond" w:hAnsi="Garamond"/>
          <w:b/>
          <w:szCs w:val="24"/>
        </w:rPr>
        <w:t>s</w:t>
      </w:r>
      <w:r>
        <w:rPr>
          <w:rFonts w:ascii="Garamond" w:hAnsi="Garamond"/>
          <w:szCs w:val="24"/>
        </w:rPr>
        <w:t>, as available</w:t>
      </w:r>
      <w:r w:rsidR="003012D2">
        <w:rPr>
          <w:rFonts w:ascii="Garamond" w:hAnsi="Garamond"/>
          <w:szCs w:val="24"/>
        </w:rPr>
        <w:t>.</w:t>
      </w:r>
    </w:p>
    <w:p w14:paraId="116D178F" w14:textId="77777777" w:rsidR="00AE4CBC" w:rsidRDefault="00AE4CBC" w:rsidP="00FF17D8">
      <w:pPr>
        <w:widowControl w:val="0"/>
        <w:tabs>
          <w:tab w:val="left" w:pos="2340"/>
        </w:tabs>
        <w:ind w:left="2340" w:hanging="2340"/>
        <w:rPr>
          <w:rFonts w:ascii="Garamond" w:hAnsi="Garamond"/>
          <w:b/>
          <w:szCs w:val="24"/>
        </w:rPr>
      </w:pPr>
    </w:p>
    <w:p w14:paraId="4E20567D" w14:textId="246A8D49" w:rsidR="00F93F2D" w:rsidRPr="00EC3B0C" w:rsidRDefault="00F93F2D" w:rsidP="00FF17D8">
      <w:pPr>
        <w:widowControl w:val="0"/>
        <w:tabs>
          <w:tab w:val="left" w:pos="2340"/>
        </w:tabs>
        <w:ind w:left="2340" w:hanging="2340"/>
        <w:rPr>
          <w:rFonts w:ascii="Garamond" w:hAnsi="Garamond"/>
          <w:b/>
          <w:szCs w:val="24"/>
        </w:rPr>
      </w:pPr>
      <w:r w:rsidRPr="00876D4A">
        <w:rPr>
          <w:rFonts w:ascii="Garamond" w:hAnsi="Garamond"/>
          <w:b/>
          <w:szCs w:val="24"/>
        </w:rPr>
        <w:t xml:space="preserve">September 30, </w:t>
      </w:r>
      <w:r w:rsidR="00092679" w:rsidRPr="00876D4A">
        <w:rPr>
          <w:rFonts w:ascii="Garamond" w:hAnsi="Garamond"/>
          <w:b/>
          <w:szCs w:val="24"/>
        </w:rPr>
        <w:t>202</w:t>
      </w:r>
      <w:r w:rsidR="00AB7F6B" w:rsidRPr="00876D4A">
        <w:rPr>
          <w:rFonts w:ascii="Garamond" w:hAnsi="Garamond"/>
          <w:b/>
          <w:szCs w:val="24"/>
        </w:rPr>
        <w:t>3</w:t>
      </w:r>
      <w:r w:rsidRPr="001865C5">
        <w:rPr>
          <w:rFonts w:ascii="Garamond" w:hAnsi="Garamond"/>
          <w:b/>
          <w:szCs w:val="24"/>
        </w:rPr>
        <w:tab/>
      </w:r>
      <w:r w:rsidR="00D65BF8" w:rsidRPr="00EC3B0C">
        <w:rPr>
          <w:rFonts w:ascii="Garamond" w:hAnsi="Garamond"/>
          <w:szCs w:val="24"/>
        </w:rPr>
        <w:t xml:space="preserve">Deadline for the completion of </w:t>
      </w:r>
      <w:r w:rsidR="00D65BF8" w:rsidRPr="00F82C77">
        <w:rPr>
          <w:rFonts w:ascii="Garamond" w:hAnsi="Garamond"/>
          <w:szCs w:val="24"/>
          <w:u w:val="single"/>
        </w:rPr>
        <w:t>all work</w:t>
      </w:r>
      <w:r w:rsidR="00D65BF8" w:rsidRPr="00EC3B0C">
        <w:rPr>
          <w:rFonts w:ascii="Garamond" w:hAnsi="Garamond"/>
          <w:szCs w:val="24"/>
        </w:rPr>
        <w:t xml:space="preserve"> eligible for reimbursement.</w:t>
      </w:r>
      <w:r w:rsidR="00BB7ED3">
        <w:rPr>
          <w:rFonts w:ascii="Garamond" w:hAnsi="Garamond"/>
          <w:szCs w:val="24"/>
        </w:rPr>
        <w:t xml:space="preserve"> </w:t>
      </w:r>
      <w:r w:rsidR="00BB7ED3" w:rsidRPr="00165315">
        <w:rPr>
          <w:rFonts w:ascii="Garamond" w:hAnsi="Garamond"/>
          <w:b/>
          <w:szCs w:val="24"/>
        </w:rPr>
        <w:t>Any wo</w:t>
      </w:r>
      <w:r w:rsidR="00092679">
        <w:rPr>
          <w:rFonts w:ascii="Garamond" w:hAnsi="Garamond"/>
          <w:b/>
          <w:szCs w:val="24"/>
        </w:rPr>
        <w:t xml:space="preserve">rk done after </w:t>
      </w:r>
      <w:r w:rsidR="00092679" w:rsidRPr="00876D4A">
        <w:rPr>
          <w:rFonts w:ascii="Garamond" w:hAnsi="Garamond"/>
          <w:b/>
          <w:szCs w:val="24"/>
        </w:rPr>
        <w:t>September 30, 202</w:t>
      </w:r>
      <w:r w:rsidR="00AB7F6B" w:rsidRPr="00876D4A">
        <w:rPr>
          <w:rFonts w:ascii="Garamond" w:hAnsi="Garamond"/>
          <w:b/>
          <w:szCs w:val="24"/>
        </w:rPr>
        <w:t>3</w:t>
      </w:r>
      <w:r w:rsidR="000D5486">
        <w:rPr>
          <w:rFonts w:ascii="Garamond" w:hAnsi="Garamond"/>
          <w:b/>
          <w:szCs w:val="24"/>
        </w:rPr>
        <w:t>,</w:t>
      </w:r>
      <w:r w:rsidR="00BB7ED3" w:rsidRPr="00165315">
        <w:rPr>
          <w:rFonts w:ascii="Garamond" w:hAnsi="Garamond"/>
          <w:b/>
          <w:szCs w:val="24"/>
        </w:rPr>
        <w:t xml:space="preserve"> will not be eligible for reimbursement. </w:t>
      </w:r>
    </w:p>
    <w:p w14:paraId="49A2D99E" w14:textId="77777777" w:rsidR="00FF17D8" w:rsidRPr="005C6CDB" w:rsidRDefault="00FF17D8" w:rsidP="00072F2A">
      <w:pPr>
        <w:widowControl w:val="0"/>
        <w:tabs>
          <w:tab w:val="left" w:pos="2160"/>
          <w:tab w:val="left" w:pos="2340"/>
        </w:tabs>
        <w:ind w:left="2340" w:hanging="2340"/>
        <w:rPr>
          <w:rFonts w:ascii="Garamond" w:hAnsi="Garamond"/>
          <w:b/>
          <w:szCs w:val="24"/>
        </w:rPr>
      </w:pPr>
    </w:p>
    <w:p w14:paraId="1E95C59E" w14:textId="7F3DDD2A" w:rsidR="00BB7ED3" w:rsidRDefault="00F93F2D" w:rsidP="00165315">
      <w:pPr>
        <w:widowControl w:val="0"/>
        <w:ind w:left="2340" w:hanging="2340"/>
        <w:rPr>
          <w:rFonts w:ascii="Garamond" w:hAnsi="Garamond"/>
          <w:szCs w:val="24"/>
        </w:rPr>
      </w:pPr>
      <w:r w:rsidRPr="00876D4A">
        <w:rPr>
          <w:rFonts w:ascii="Garamond" w:hAnsi="Garamond"/>
          <w:b/>
          <w:szCs w:val="24"/>
        </w:rPr>
        <w:t>October 31</w:t>
      </w:r>
      <w:r w:rsidR="00D25A90" w:rsidRPr="00876D4A">
        <w:rPr>
          <w:rFonts w:ascii="Garamond" w:hAnsi="Garamond"/>
          <w:b/>
          <w:szCs w:val="24"/>
        </w:rPr>
        <w:t xml:space="preserve">, </w:t>
      </w:r>
      <w:r w:rsidR="00092679" w:rsidRPr="00876D4A">
        <w:rPr>
          <w:rFonts w:ascii="Garamond" w:hAnsi="Garamond"/>
          <w:b/>
          <w:szCs w:val="24"/>
        </w:rPr>
        <w:t>202</w:t>
      </w:r>
      <w:r w:rsidR="00AB7F6B" w:rsidRPr="00876D4A">
        <w:rPr>
          <w:rFonts w:ascii="Garamond" w:hAnsi="Garamond"/>
          <w:b/>
          <w:szCs w:val="24"/>
        </w:rPr>
        <w:t>3</w:t>
      </w:r>
      <w:r w:rsidR="00A5182E" w:rsidRPr="001865C5">
        <w:rPr>
          <w:rFonts w:ascii="Garamond" w:hAnsi="Garamond"/>
          <w:b/>
          <w:szCs w:val="24"/>
        </w:rPr>
        <w:tab/>
      </w:r>
      <w:r w:rsidR="00BB7ED3" w:rsidRPr="00165315">
        <w:rPr>
          <w:rFonts w:ascii="Garamond" w:hAnsi="Garamond"/>
          <w:b/>
          <w:szCs w:val="24"/>
        </w:rPr>
        <w:t>All final work products are due.</w:t>
      </w:r>
      <w:r w:rsidR="00BB7ED3">
        <w:rPr>
          <w:rFonts w:ascii="Garamond" w:hAnsi="Garamond"/>
          <w:szCs w:val="24"/>
        </w:rPr>
        <w:t xml:space="preserve"> </w:t>
      </w:r>
      <w:r w:rsidR="00BB7ED3" w:rsidRPr="008F74FC">
        <w:rPr>
          <w:rFonts w:ascii="Garamond" w:hAnsi="Garamond"/>
          <w:szCs w:val="24"/>
        </w:rPr>
        <w:t xml:space="preserve">All </w:t>
      </w:r>
      <w:r w:rsidR="00BB7ED3">
        <w:rPr>
          <w:rFonts w:ascii="Garamond" w:hAnsi="Garamond"/>
          <w:szCs w:val="24"/>
        </w:rPr>
        <w:t>deliverables</w:t>
      </w:r>
      <w:r w:rsidR="00BB7ED3" w:rsidRPr="008F74FC">
        <w:rPr>
          <w:rFonts w:ascii="Garamond" w:hAnsi="Garamond"/>
          <w:szCs w:val="24"/>
        </w:rPr>
        <w:t xml:space="preserve"> must </w:t>
      </w:r>
      <w:r w:rsidR="00BB7ED3">
        <w:rPr>
          <w:rFonts w:ascii="Garamond" w:hAnsi="Garamond"/>
          <w:szCs w:val="24"/>
        </w:rPr>
        <w:t xml:space="preserve">be reviewed and approved by the </w:t>
      </w:r>
      <w:r w:rsidR="004F1250">
        <w:rPr>
          <w:rFonts w:ascii="Garamond" w:hAnsi="Garamond"/>
          <w:szCs w:val="24"/>
        </w:rPr>
        <w:t>THC and</w:t>
      </w:r>
      <w:r w:rsidR="00BB7ED3">
        <w:rPr>
          <w:rFonts w:ascii="Garamond" w:hAnsi="Garamond"/>
          <w:szCs w:val="24"/>
        </w:rPr>
        <w:t xml:space="preserve"> accompanied by a Completion R</w:t>
      </w:r>
      <w:r w:rsidR="00BB7ED3" w:rsidRPr="008F74FC">
        <w:rPr>
          <w:rFonts w:ascii="Garamond" w:hAnsi="Garamond"/>
          <w:szCs w:val="24"/>
        </w:rPr>
        <w:t>eport before the project is considered complete.</w:t>
      </w:r>
      <w:r w:rsidR="00BB7ED3">
        <w:rPr>
          <w:rFonts w:ascii="Garamond" w:hAnsi="Garamond"/>
          <w:szCs w:val="24"/>
        </w:rPr>
        <w:t xml:space="preserve"> </w:t>
      </w:r>
    </w:p>
    <w:p w14:paraId="7C58DFF3" w14:textId="77777777" w:rsidR="00BB7ED3" w:rsidRDefault="00BB7ED3" w:rsidP="00165315">
      <w:pPr>
        <w:widowControl w:val="0"/>
        <w:ind w:left="2340" w:hanging="2340"/>
        <w:rPr>
          <w:rFonts w:ascii="Garamond" w:hAnsi="Garamond"/>
          <w:szCs w:val="24"/>
        </w:rPr>
      </w:pPr>
    </w:p>
    <w:p w14:paraId="239C57AB" w14:textId="0E59329B" w:rsidR="00BB7ED3" w:rsidRDefault="00BB7ED3" w:rsidP="00165315">
      <w:pPr>
        <w:widowControl w:val="0"/>
        <w:ind w:left="2340"/>
        <w:rPr>
          <w:rFonts w:ascii="Garamond" w:hAnsi="Garamond"/>
          <w:szCs w:val="24"/>
        </w:rPr>
      </w:pPr>
      <w:r w:rsidRPr="00165315">
        <w:rPr>
          <w:rFonts w:ascii="Garamond" w:hAnsi="Garamond"/>
          <w:b/>
          <w:szCs w:val="24"/>
        </w:rPr>
        <w:t>All final reimbursement requests are due</w:t>
      </w:r>
      <w:r>
        <w:rPr>
          <w:rFonts w:ascii="Garamond" w:hAnsi="Garamond"/>
          <w:szCs w:val="24"/>
        </w:rPr>
        <w:t xml:space="preserve">. </w:t>
      </w:r>
      <w:r w:rsidRPr="0002583B">
        <w:rPr>
          <w:rFonts w:ascii="Garamond" w:hAnsi="Garamond"/>
          <w:szCs w:val="24"/>
        </w:rPr>
        <w:t>Eligible project expenditures incurred on a one-to-one (dollar for dollar) basis up to a 50-50 ratio of the total project cost shall be reimbursed to the CLG.</w:t>
      </w:r>
    </w:p>
    <w:p w14:paraId="65603A8B" w14:textId="77777777" w:rsidR="00BB7ED3" w:rsidRDefault="00BB7ED3" w:rsidP="00165315">
      <w:pPr>
        <w:widowControl w:val="0"/>
        <w:ind w:left="2340"/>
        <w:rPr>
          <w:rFonts w:ascii="Garamond" w:hAnsi="Garamond"/>
          <w:szCs w:val="24"/>
        </w:rPr>
      </w:pPr>
    </w:p>
    <w:p w14:paraId="361F6CF0" w14:textId="60E55C90" w:rsidR="00D3004A" w:rsidRDefault="00D3004A" w:rsidP="00D3004A">
      <w:pPr>
        <w:widowControl w:val="0"/>
        <w:tabs>
          <w:tab w:val="left" w:pos="2160"/>
          <w:tab w:val="left" w:pos="2340"/>
        </w:tabs>
        <w:rPr>
          <w:rFonts w:ascii="Garamond" w:hAnsi="Garamond"/>
          <w:b/>
          <w:szCs w:val="24"/>
        </w:rPr>
      </w:pPr>
    </w:p>
    <w:p w14:paraId="5A1CD7AD" w14:textId="1F8B001C" w:rsidR="00C368D5" w:rsidRDefault="00C368D5" w:rsidP="00D3004A">
      <w:pPr>
        <w:widowControl w:val="0"/>
        <w:tabs>
          <w:tab w:val="left" w:pos="2160"/>
          <w:tab w:val="left" w:pos="2340"/>
        </w:tabs>
        <w:rPr>
          <w:rFonts w:ascii="Garamond" w:hAnsi="Garamond"/>
          <w:b/>
          <w:szCs w:val="24"/>
        </w:rPr>
      </w:pPr>
    </w:p>
    <w:p w14:paraId="328FFA1B" w14:textId="587A9FAB" w:rsidR="00C368D5" w:rsidRDefault="00C368D5" w:rsidP="00D3004A">
      <w:pPr>
        <w:widowControl w:val="0"/>
        <w:tabs>
          <w:tab w:val="left" w:pos="2160"/>
          <w:tab w:val="left" w:pos="2340"/>
        </w:tabs>
        <w:rPr>
          <w:rFonts w:ascii="Garamond" w:hAnsi="Garamond"/>
          <w:b/>
          <w:szCs w:val="24"/>
        </w:rPr>
      </w:pPr>
    </w:p>
    <w:p w14:paraId="734C565C" w14:textId="5299EF32" w:rsidR="00C368D5" w:rsidRDefault="00C368D5" w:rsidP="00D3004A">
      <w:pPr>
        <w:widowControl w:val="0"/>
        <w:tabs>
          <w:tab w:val="left" w:pos="2160"/>
          <w:tab w:val="left" w:pos="2340"/>
        </w:tabs>
        <w:rPr>
          <w:rFonts w:ascii="Garamond" w:hAnsi="Garamond"/>
          <w:b/>
          <w:szCs w:val="24"/>
        </w:rPr>
      </w:pPr>
    </w:p>
    <w:p w14:paraId="767A4107" w14:textId="4B1DB103" w:rsidR="00C368D5" w:rsidRDefault="00C368D5" w:rsidP="00D3004A">
      <w:pPr>
        <w:widowControl w:val="0"/>
        <w:tabs>
          <w:tab w:val="left" w:pos="2160"/>
          <w:tab w:val="left" w:pos="2340"/>
        </w:tabs>
        <w:rPr>
          <w:rFonts w:ascii="Garamond" w:hAnsi="Garamond"/>
          <w:b/>
          <w:szCs w:val="24"/>
        </w:rPr>
      </w:pPr>
    </w:p>
    <w:p w14:paraId="4D1CA983" w14:textId="5F9FF63B" w:rsidR="00C368D5" w:rsidRDefault="00C368D5" w:rsidP="00D3004A">
      <w:pPr>
        <w:widowControl w:val="0"/>
        <w:tabs>
          <w:tab w:val="left" w:pos="2160"/>
          <w:tab w:val="left" w:pos="2340"/>
        </w:tabs>
        <w:rPr>
          <w:rFonts w:ascii="Garamond" w:hAnsi="Garamond"/>
          <w:b/>
          <w:szCs w:val="24"/>
        </w:rPr>
      </w:pPr>
    </w:p>
    <w:p w14:paraId="16B62800" w14:textId="6529576C" w:rsidR="00C368D5" w:rsidRDefault="00C368D5" w:rsidP="00D3004A">
      <w:pPr>
        <w:widowControl w:val="0"/>
        <w:tabs>
          <w:tab w:val="left" w:pos="2160"/>
          <w:tab w:val="left" w:pos="2340"/>
        </w:tabs>
        <w:rPr>
          <w:rFonts w:ascii="Garamond" w:hAnsi="Garamond"/>
          <w:b/>
          <w:szCs w:val="24"/>
        </w:rPr>
      </w:pPr>
    </w:p>
    <w:p w14:paraId="7E0BB8C0" w14:textId="22BB9AE2" w:rsidR="00C368D5" w:rsidRDefault="00C368D5" w:rsidP="00D3004A">
      <w:pPr>
        <w:widowControl w:val="0"/>
        <w:tabs>
          <w:tab w:val="left" w:pos="2160"/>
          <w:tab w:val="left" w:pos="2340"/>
        </w:tabs>
        <w:rPr>
          <w:rFonts w:ascii="Garamond" w:hAnsi="Garamond"/>
          <w:b/>
          <w:szCs w:val="24"/>
        </w:rPr>
      </w:pPr>
    </w:p>
    <w:p w14:paraId="123190C5" w14:textId="128B7FAE" w:rsidR="00C368D5" w:rsidRDefault="00C368D5" w:rsidP="00D3004A">
      <w:pPr>
        <w:widowControl w:val="0"/>
        <w:tabs>
          <w:tab w:val="left" w:pos="2160"/>
          <w:tab w:val="left" w:pos="2340"/>
        </w:tabs>
        <w:rPr>
          <w:rFonts w:ascii="Garamond" w:hAnsi="Garamond"/>
          <w:b/>
          <w:szCs w:val="24"/>
        </w:rPr>
      </w:pPr>
    </w:p>
    <w:p w14:paraId="0CADECD6" w14:textId="0763912E" w:rsidR="00C368D5" w:rsidRDefault="00C368D5" w:rsidP="00D3004A">
      <w:pPr>
        <w:widowControl w:val="0"/>
        <w:tabs>
          <w:tab w:val="left" w:pos="2160"/>
          <w:tab w:val="left" w:pos="2340"/>
        </w:tabs>
        <w:rPr>
          <w:rFonts w:ascii="Garamond" w:hAnsi="Garamond"/>
          <w:b/>
          <w:szCs w:val="24"/>
        </w:rPr>
      </w:pPr>
    </w:p>
    <w:p w14:paraId="11C55779" w14:textId="5AB9748D" w:rsidR="00C368D5" w:rsidRDefault="00C368D5" w:rsidP="00D3004A">
      <w:pPr>
        <w:widowControl w:val="0"/>
        <w:tabs>
          <w:tab w:val="left" w:pos="2160"/>
          <w:tab w:val="left" w:pos="2340"/>
        </w:tabs>
        <w:rPr>
          <w:rFonts w:ascii="Garamond" w:hAnsi="Garamond"/>
          <w:b/>
          <w:szCs w:val="24"/>
        </w:rPr>
      </w:pPr>
    </w:p>
    <w:p w14:paraId="17B93CE3" w14:textId="38618703" w:rsidR="00C368D5" w:rsidRDefault="00C368D5" w:rsidP="00D3004A">
      <w:pPr>
        <w:widowControl w:val="0"/>
        <w:tabs>
          <w:tab w:val="left" w:pos="2160"/>
          <w:tab w:val="left" w:pos="2340"/>
        </w:tabs>
        <w:rPr>
          <w:rFonts w:ascii="Garamond" w:hAnsi="Garamond"/>
          <w:b/>
          <w:szCs w:val="24"/>
        </w:rPr>
      </w:pPr>
    </w:p>
    <w:p w14:paraId="108560EC" w14:textId="67E4079D" w:rsidR="00C368D5" w:rsidRDefault="00C368D5" w:rsidP="00D3004A">
      <w:pPr>
        <w:widowControl w:val="0"/>
        <w:tabs>
          <w:tab w:val="left" w:pos="2160"/>
          <w:tab w:val="left" w:pos="2340"/>
        </w:tabs>
        <w:rPr>
          <w:rFonts w:ascii="Garamond" w:hAnsi="Garamond"/>
          <w:b/>
          <w:szCs w:val="24"/>
        </w:rPr>
      </w:pPr>
    </w:p>
    <w:p w14:paraId="3204EF9F" w14:textId="02697B96" w:rsidR="00C368D5" w:rsidRDefault="00C368D5" w:rsidP="00D3004A">
      <w:pPr>
        <w:widowControl w:val="0"/>
        <w:tabs>
          <w:tab w:val="left" w:pos="2160"/>
          <w:tab w:val="left" w:pos="2340"/>
        </w:tabs>
        <w:rPr>
          <w:rFonts w:ascii="Garamond" w:hAnsi="Garamond"/>
          <w:b/>
          <w:szCs w:val="24"/>
        </w:rPr>
      </w:pPr>
    </w:p>
    <w:p w14:paraId="23B6CE49" w14:textId="3714811E" w:rsidR="00C368D5" w:rsidRDefault="00C368D5" w:rsidP="00D3004A">
      <w:pPr>
        <w:widowControl w:val="0"/>
        <w:tabs>
          <w:tab w:val="left" w:pos="2160"/>
          <w:tab w:val="left" w:pos="2340"/>
        </w:tabs>
        <w:rPr>
          <w:rFonts w:ascii="Garamond" w:hAnsi="Garamond"/>
          <w:b/>
          <w:szCs w:val="24"/>
        </w:rPr>
      </w:pPr>
    </w:p>
    <w:p w14:paraId="28AA2807" w14:textId="22CE5D00" w:rsidR="00C368D5" w:rsidRDefault="00C368D5" w:rsidP="00D3004A">
      <w:pPr>
        <w:widowControl w:val="0"/>
        <w:tabs>
          <w:tab w:val="left" w:pos="2160"/>
          <w:tab w:val="left" w:pos="2340"/>
        </w:tabs>
        <w:rPr>
          <w:rFonts w:ascii="Garamond" w:hAnsi="Garamond"/>
          <w:b/>
          <w:szCs w:val="24"/>
        </w:rPr>
      </w:pPr>
    </w:p>
    <w:p w14:paraId="61D29546" w14:textId="66B59B2F" w:rsidR="00C368D5" w:rsidRDefault="00C368D5" w:rsidP="00D3004A">
      <w:pPr>
        <w:widowControl w:val="0"/>
        <w:tabs>
          <w:tab w:val="left" w:pos="2160"/>
          <w:tab w:val="left" w:pos="2340"/>
        </w:tabs>
        <w:rPr>
          <w:rFonts w:ascii="Garamond" w:hAnsi="Garamond"/>
          <w:b/>
          <w:szCs w:val="24"/>
        </w:rPr>
      </w:pPr>
    </w:p>
    <w:p w14:paraId="600F4479" w14:textId="44C2AD19" w:rsidR="00C368D5" w:rsidRDefault="00C368D5" w:rsidP="00D3004A">
      <w:pPr>
        <w:widowControl w:val="0"/>
        <w:tabs>
          <w:tab w:val="left" w:pos="2160"/>
          <w:tab w:val="left" w:pos="2340"/>
        </w:tabs>
        <w:rPr>
          <w:rFonts w:ascii="Garamond" w:hAnsi="Garamond"/>
          <w:b/>
          <w:szCs w:val="24"/>
        </w:rPr>
      </w:pPr>
    </w:p>
    <w:p w14:paraId="7B777B6F" w14:textId="31C74BFC" w:rsidR="00C368D5" w:rsidRDefault="00C368D5" w:rsidP="00D3004A">
      <w:pPr>
        <w:widowControl w:val="0"/>
        <w:tabs>
          <w:tab w:val="left" w:pos="2160"/>
          <w:tab w:val="left" w:pos="2340"/>
        </w:tabs>
        <w:rPr>
          <w:rFonts w:ascii="Garamond" w:hAnsi="Garamond"/>
          <w:b/>
          <w:szCs w:val="24"/>
        </w:rPr>
      </w:pPr>
    </w:p>
    <w:p w14:paraId="45BAC35C" w14:textId="28E57ED5" w:rsidR="00C368D5" w:rsidRDefault="00C368D5" w:rsidP="00D3004A">
      <w:pPr>
        <w:widowControl w:val="0"/>
        <w:tabs>
          <w:tab w:val="left" w:pos="2160"/>
          <w:tab w:val="left" w:pos="2340"/>
        </w:tabs>
        <w:rPr>
          <w:rFonts w:ascii="Garamond" w:hAnsi="Garamond"/>
          <w:b/>
          <w:szCs w:val="24"/>
        </w:rPr>
      </w:pPr>
    </w:p>
    <w:p w14:paraId="073F8620" w14:textId="2B093DD0" w:rsidR="00C368D5" w:rsidRDefault="00C368D5" w:rsidP="00D3004A">
      <w:pPr>
        <w:widowControl w:val="0"/>
        <w:tabs>
          <w:tab w:val="left" w:pos="2160"/>
          <w:tab w:val="left" w:pos="2340"/>
        </w:tabs>
        <w:rPr>
          <w:rFonts w:ascii="Garamond" w:hAnsi="Garamond"/>
          <w:b/>
          <w:szCs w:val="24"/>
        </w:rPr>
      </w:pPr>
    </w:p>
    <w:p w14:paraId="1C951348" w14:textId="1E1165E8" w:rsidR="00C368D5" w:rsidRDefault="00C368D5" w:rsidP="00D3004A">
      <w:pPr>
        <w:widowControl w:val="0"/>
        <w:tabs>
          <w:tab w:val="left" w:pos="2160"/>
          <w:tab w:val="left" w:pos="2340"/>
        </w:tabs>
        <w:rPr>
          <w:rFonts w:ascii="Garamond" w:hAnsi="Garamond"/>
          <w:b/>
          <w:szCs w:val="24"/>
        </w:rPr>
      </w:pPr>
    </w:p>
    <w:p w14:paraId="56C3D2D4" w14:textId="77777777" w:rsidR="00D04BC0" w:rsidRPr="00FC333E" w:rsidRDefault="00D04BC0" w:rsidP="006F4684">
      <w:pPr>
        <w:widowControl w:val="0"/>
        <w:rPr>
          <w:rFonts w:ascii="Garamond" w:hAnsi="Garamond" w:cs="Arial"/>
          <w:b/>
          <w:szCs w:val="24"/>
        </w:rPr>
      </w:pPr>
    </w:p>
    <w:p w14:paraId="47A0F79F" w14:textId="3C455DDE" w:rsidR="00B20FE2" w:rsidRDefault="00B20FE2">
      <w:pPr>
        <w:overflowPunct/>
        <w:autoSpaceDE/>
        <w:autoSpaceDN/>
        <w:adjustRightInd/>
        <w:textAlignment w:val="auto"/>
        <w:rPr>
          <w:rFonts w:ascii="Garamond" w:hAnsi="Garamond"/>
          <w:b/>
          <w:szCs w:val="24"/>
        </w:rPr>
      </w:pPr>
    </w:p>
    <w:p w14:paraId="054873EB" w14:textId="77777777" w:rsidR="00B20FE2" w:rsidRPr="00B20FE2" w:rsidRDefault="00B20FE2" w:rsidP="00B20FE2">
      <w:pPr>
        <w:jc w:val="center"/>
        <w:rPr>
          <w:rFonts w:ascii="Arial" w:hAnsi="Arial" w:cs="Arial"/>
          <w:b/>
          <w:caps/>
          <w:szCs w:val="24"/>
        </w:rPr>
      </w:pPr>
      <w:r w:rsidRPr="00B20FE2">
        <w:rPr>
          <w:noProof/>
        </w:rPr>
        <w:drawing>
          <wp:inline distT="0" distB="0" distL="0" distR="0" wp14:anchorId="7840A0E7" wp14:editId="6269B979">
            <wp:extent cx="6858000" cy="457200"/>
            <wp:effectExtent l="0" t="0" r="0" b="0"/>
            <wp:docPr id="3" name="Picture 3" descr="thc_head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_header_k"/>
                    <pic:cNvPicPr>
                      <a:picLocks noChangeAspect="1" noChangeArrowheads="1"/>
                    </pic:cNvPicPr>
                  </pic:nvPicPr>
                  <pic:blipFill>
                    <a:blip r:embed="rId14"/>
                    <a:srcRect/>
                    <a:stretch>
                      <a:fillRect/>
                    </a:stretch>
                  </pic:blipFill>
                  <pic:spPr bwMode="auto">
                    <a:xfrm>
                      <a:off x="0" y="0"/>
                      <a:ext cx="6858000" cy="457200"/>
                    </a:xfrm>
                    <a:prstGeom prst="rect">
                      <a:avLst/>
                    </a:prstGeom>
                    <a:noFill/>
                    <a:ln w="9525">
                      <a:noFill/>
                      <a:miter lim="800000"/>
                      <a:headEnd/>
                      <a:tailEnd/>
                    </a:ln>
                  </pic:spPr>
                </pic:pic>
              </a:graphicData>
            </a:graphic>
          </wp:inline>
        </w:drawing>
      </w:r>
    </w:p>
    <w:p w14:paraId="4793BA17" w14:textId="77777777" w:rsidR="00B20FE2" w:rsidRPr="00B20FE2" w:rsidRDefault="00B20FE2" w:rsidP="00B20FE2">
      <w:pPr>
        <w:jc w:val="center"/>
        <w:rPr>
          <w:rFonts w:ascii="Arial" w:hAnsi="Arial" w:cs="Arial"/>
          <w:b/>
          <w:caps/>
          <w:szCs w:val="24"/>
        </w:rPr>
      </w:pPr>
    </w:p>
    <w:p w14:paraId="0956D548" w14:textId="77777777" w:rsidR="00B20FE2" w:rsidRPr="00B20FE2" w:rsidRDefault="00B20FE2" w:rsidP="00B20FE2">
      <w:pPr>
        <w:keepNext/>
        <w:overflowPunct/>
        <w:autoSpaceDE/>
        <w:autoSpaceDN/>
        <w:adjustRightInd/>
        <w:jc w:val="center"/>
        <w:textAlignment w:val="auto"/>
        <w:outlineLvl w:val="0"/>
        <w:rPr>
          <w:rFonts w:ascii="Arial" w:hAnsi="Arial" w:cs="Arial"/>
          <w:b/>
          <w:bCs/>
          <w:sz w:val="28"/>
          <w:szCs w:val="28"/>
        </w:rPr>
      </w:pPr>
      <w:r w:rsidRPr="00B20FE2">
        <w:rPr>
          <w:rFonts w:ascii="Arial" w:hAnsi="Arial" w:cs="Arial"/>
          <w:b/>
          <w:bCs/>
          <w:sz w:val="28"/>
          <w:szCs w:val="28"/>
        </w:rPr>
        <w:t>CERTIFIED LOCAL GOVERNMENT SUBGRANT</w:t>
      </w:r>
    </w:p>
    <w:p w14:paraId="6340E539" w14:textId="4731AB44" w:rsidR="00B20FE2" w:rsidRPr="00B20FE2" w:rsidRDefault="001417BE" w:rsidP="00B20FE2">
      <w:pPr>
        <w:tabs>
          <w:tab w:val="left" w:pos="-1440"/>
        </w:tabs>
        <w:jc w:val="center"/>
        <w:rPr>
          <w:rFonts w:ascii="Arial" w:hAnsi="Arial" w:cs="Arial"/>
          <w:b/>
          <w:sz w:val="28"/>
          <w:szCs w:val="28"/>
          <w:u w:val="single"/>
        </w:rPr>
      </w:pPr>
      <w:r>
        <w:rPr>
          <w:rFonts w:ascii="Arial" w:hAnsi="Arial" w:cs="Arial"/>
          <w:b/>
          <w:sz w:val="28"/>
          <w:szCs w:val="28"/>
          <w:u w:val="single"/>
        </w:rPr>
        <w:t xml:space="preserve">FISCAL YEAR </w:t>
      </w:r>
      <w:r w:rsidRPr="00876D4A">
        <w:rPr>
          <w:rFonts w:ascii="Arial" w:hAnsi="Arial" w:cs="Arial"/>
          <w:b/>
          <w:sz w:val="28"/>
          <w:szCs w:val="28"/>
          <w:u w:val="single"/>
        </w:rPr>
        <w:t>20</w:t>
      </w:r>
      <w:r w:rsidR="00B50299" w:rsidRPr="00876D4A">
        <w:rPr>
          <w:rFonts w:ascii="Arial" w:hAnsi="Arial" w:cs="Arial"/>
          <w:b/>
          <w:sz w:val="28"/>
          <w:szCs w:val="28"/>
          <w:u w:val="single"/>
        </w:rPr>
        <w:t>2</w:t>
      </w:r>
      <w:r w:rsidR="00AB7F6B" w:rsidRPr="00876D4A">
        <w:rPr>
          <w:rFonts w:ascii="Arial" w:hAnsi="Arial" w:cs="Arial"/>
          <w:b/>
          <w:sz w:val="28"/>
          <w:szCs w:val="28"/>
          <w:u w:val="single"/>
        </w:rPr>
        <w:t>2</w:t>
      </w:r>
      <w:r w:rsidR="00B20FE2" w:rsidRPr="00B20FE2">
        <w:rPr>
          <w:rFonts w:ascii="Arial" w:hAnsi="Arial" w:cs="Arial"/>
          <w:b/>
          <w:sz w:val="28"/>
          <w:szCs w:val="28"/>
          <w:u w:val="single"/>
        </w:rPr>
        <w:t xml:space="preserve"> GRANT APPLICATION FORM</w:t>
      </w:r>
    </w:p>
    <w:p w14:paraId="4BA6B324" w14:textId="77777777" w:rsidR="00B20FE2" w:rsidRPr="00B20FE2" w:rsidRDefault="00B20FE2" w:rsidP="00B20FE2">
      <w:pPr>
        <w:tabs>
          <w:tab w:val="left" w:pos="-1440"/>
          <w:tab w:val="left" w:pos="1350"/>
        </w:tabs>
        <w:ind w:left="1620"/>
        <w:rPr>
          <w:b/>
          <w:sz w:val="4"/>
          <w:szCs w:val="4"/>
        </w:rPr>
      </w:pPr>
    </w:p>
    <w:p w14:paraId="55335A72" w14:textId="77777777" w:rsidR="00B20FE2" w:rsidRPr="00B20FE2" w:rsidRDefault="00B20FE2" w:rsidP="00B20FE2">
      <w:pPr>
        <w:jc w:val="center"/>
        <w:rPr>
          <w:rFonts w:ascii="Arial" w:hAnsi="Arial" w:cs="Arial"/>
          <w:b/>
          <w:caps/>
          <w:szCs w:val="24"/>
        </w:rPr>
      </w:pPr>
    </w:p>
    <w:p w14:paraId="2E21B69C" w14:textId="505E1F47" w:rsidR="00B20FE2" w:rsidRPr="00B20FE2" w:rsidRDefault="00B20FE2" w:rsidP="00B20FE2">
      <w:pPr>
        <w:jc w:val="center"/>
        <w:rPr>
          <w:rFonts w:ascii="Arial" w:hAnsi="Arial" w:cs="Arial"/>
          <w:b/>
          <w:szCs w:val="24"/>
        </w:rPr>
      </w:pPr>
      <w:r w:rsidRPr="00B20FE2">
        <w:rPr>
          <w:rFonts w:ascii="Arial" w:hAnsi="Arial" w:cs="Arial"/>
          <w:b/>
          <w:szCs w:val="24"/>
        </w:rPr>
        <w:t>Deadl</w:t>
      </w:r>
      <w:r w:rsidR="001417BE">
        <w:rPr>
          <w:rFonts w:ascii="Arial" w:hAnsi="Arial" w:cs="Arial"/>
          <w:b/>
          <w:szCs w:val="24"/>
        </w:rPr>
        <w:t xml:space="preserve">ine for submission is </w:t>
      </w:r>
      <w:r w:rsidR="001417BE" w:rsidRPr="00876D4A">
        <w:rPr>
          <w:rFonts w:ascii="Arial" w:hAnsi="Arial" w:cs="Arial"/>
          <w:b/>
          <w:szCs w:val="24"/>
        </w:rPr>
        <w:t xml:space="preserve">November </w:t>
      </w:r>
      <w:r w:rsidR="00AB7F6B" w:rsidRPr="00876D4A">
        <w:rPr>
          <w:rFonts w:ascii="Arial" w:hAnsi="Arial" w:cs="Arial"/>
          <w:b/>
          <w:szCs w:val="24"/>
        </w:rPr>
        <w:t>1</w:t>
      </w:r>
      <w:r w:rsidR="001417BE" w:rsidRPr="00876D4A">
        <w:rPr>
          <w:rFonts w:ascii="Arial" w:hAnsi="Arial" w:cs="Arial"/>
          <w:b/>
          <w:szCs w:val="24"/>
        </w:rPr>
        <w:t>, 20</w:t>
      </w:r>
      <w:r w:rsidR="0068226E" w:rsidRPr="00876D4A">
        <w:rPr>
          <w:rFonts w:ascii="Arial" w:hAnsi="Arial" w:cs="Arial"/>
          <w:b/>
          <w:szCs w:val="24"/>
        </w:rPr>
        <w:t>2</w:t>
      </w:r>
      <w:r w:rsidR="00AB7F6B" w:rsidRPr="00876D4A">
        <w:rPr>
          <w:rFonts w:ascii="Arial" w:hAnsi="Arial" w:cs="Arial"/>
          <w:b/>
          <w:szCs w:val="24"/>
        </w:rPr>
        <w:t>1</w:t>
      </w:r>
    </w:p>
    <w:p w14:paraId="5E67476D" w14:textId="77777777" w:rsidR="006B375C" w:rsidRPr="0025331D" w:rsidRDefault="00B20FE2" w:rsidP="006B375C">
      <w:pPr>
        <w:jc w:val="center"/>
        <w:rPr>
          <w:rFonts w:ascii="Arial" w:hAnsi="Arial" w:cs="Arial"/>
          <w:sz w:val="22"/>
        </w:rPr>
      </w:pPr>
      <w:r w:rsidRPr="0025331D">
        <w:rPr>
          <w:rFonts w:ascii="Arial" w:hAnsi="Arial" w:cs="Arial"/>
          <w:sz w:val="22"/>
        </w:rPr>
        <w:t>Please fill out this section completely and use only the space provided below.</w:t>
      </w:r>
      <w:r w:rsidR="009443A1" w:rsidRPr="0025331D">
        <w:rPr>
          <w:rFonts w:ascii="Arial" w:hAnsi="Arial" w:cs="Arial"/>
          <w:sz w:val="22"/>
        </w:rPr>
        <w:t xml:space="preserve"> </w:t>
      </w:r>
    </w:p>
    <w:p w14:paraId="3B2C08C0" w14:textId="77777777" w:rsidR="00B20FE2" w:rsidRPr="0025331D" w:rsidRDefault="009443A1" w:rsidP="006B375C">
      <w:pPr>
        <w:jc w:val="center"/>
        <w:rPr>
          <w:rFonts w:ascii="Arial" w:hAnsi="Arial" w:cs="Arial"/>
          <w:sz w:val="22"/>
        </w:rPr>
      </w:pPr>
      <w:r w:rsidRPr="0025331D">
        <w:rPr>
          <w:rFonts w:ascii="Arial" w:hAnsi="Arial" w:cs="Arial"/>
          <w:sz w:val="22"/>
        </w:rPr>
        <w:t>Handwritten applications will not be accepted.</w:t>
      </w:r>
    </w:p>
    <w:p w14:paraId="235873A9" w14:textId="77777777" w:rsidR="00B20FE2" w:rsidRPr="00B20FE2" w:rsidRDefault="00B20FE2" w:rsidP="0025331D">
      <w:pPr>
        <w:spacing w:before="120" w:after="120"/>
        <w:rPr>
          <w:rFonts w:ascii="Arial" w:hAnsi="Arial" w:cs="Arial"/>
        </w:rPr>
      </w:pPr>
    </w:p>
    <w:p w14:paraId="79F07683" w14:textId="633B8ACB" w:rsidR="00B20FE2" w:rsidRPr="00B20FE2" w:rsidRDefault="00B20FE2" w:rsidP="0025331D">
      <w:pPr>
        <w:spacing w:before="120" w:after="120"/>
        <w:rPr>
          <w:rFonts w:ascii="Arial" w:hAnsi="Arial" w:cs="Arial"/>
          <w:b/>
          <w:caps/>
        </w:rPr>
      </w:pPr>
      <w:r w:rsidRPr="00B20FE2">
        <w:rPr>
          <w:rFonts w:ascii="Arial" w:hAnsi="Arial" w:cs="Arial"/>
          <w:b/>
          <w:caps/>
        </w:rPr>
        <w:t>Name OF PROPOSED PROJECT</w:t>
      </w:r>
      <w:r w:rsidRPr="00B20FE2">
        <w:rPr>
          <w:rFonts w:ascii="Arial" w:hAnsi="Arial" w:cs="Arial"/>
          <w:b/>
          <w:smallCaps/>
        </w:rPr>
        <w:t>:</w:t>
      </w:r>
      <w:r w:rsidRPr="00B20FE2">
        <w:rPr>
          <w:rFonts w:ascii="Times New Roman" w:hAnsi="Times New Roman"/>
          <w:b/>
          <w:smallCaps/>
        </w:rPr>
        <w:tab/>
      </w:r>
      <w:r w:rsidRPr="00B20FE2">
        <w:rPr>
          <w:rFonts w:ascii="Arial" w:hAnsi="Arial" w:cs="Arial"/>
          <w:b/>
          <w:sz w:val="20"/>
        </w:rPr>
        <w:fldChar w:fldCharType="begin">
          <w:ffData>
            <w:name w:val="Text1"/>
            <w:enabled/>
            <w:calcOnExit w:val="0"/>
            <w:textInput/>
          </w:ffData>
        </w:fldChar>
      </w:r>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00845E4A">
        <w:rPr>
          <w:rFonts w:ascii="Arial" w:hAnsi="Arial" w:cs="Arial"/>
          <w:b/>
          <w:sz w:val="20"/>
        </w:rPr>
        <w:t> </w:t>
      </w:r>
      <w:r w:rsidR="00845E4A">
        <w:rPr>
          <w:rFonts w:ascii="Arial" w:hAnsi="Arial" w:cs="Arial"/>
          <w:b/>
          <w:sz w:val="20"/>
        </w:rPr>
        <w:t> </w:t>
      </w:r>
      <w:r w:rsidR="00845E4A">
        <w:rPr>
          <w:rFonts w:ascii="Arial" w:hAnsi="Arial" w:cs="Arial"/>
          <w:b/>
          <w:sz w:val="20"/>
        </w:rPr>
        <w:t> </w:t>
      </w:r>
      <w:r w:rsidR="00845E4A">
        <w:rPr>
          <w:rFonts w:ascii="Arial" w:hAnsi="Arial" w:cs="Arial"/>
          <w:b/>
          <w:sz w:val="20"/>
        </w:rPr>
        <w:t> </w:t>
      </w:r>
      <w:r w:rsidR="00845E4A">
        <w:rPr>
          <w:rFonts w:ascii="Arial" w:hAnsi="Arial" w:cs="Arial"/>
          <w:b/>
          <w:sz w:val="20"/>
        </w:rPr>
        <w:t> </w:t>
      </w:r>
      <w:r w:rsidRPr="00B20FE2">
        <w:rPr>
          <w:rFonts w:ascii="Arial" w:hAnsi="Arial" w:cs="Arial"/>
          <w:b/>
          <w:sz w:val="20"/>
        </w:rPr>
        <w:fldChar w:fldCharType="end"/>
      </w:r>
    </w:p>
    <w:p w14:paraId="18FF839E" w14:textId="77777777" w:rsidR="00B63FED" w:rsidRDefault="00B20FE2" w:rsidP="0025331D">
      <w:pPr>
        <w:spacing w:before="120" w:after="120"/>
        <w:rPr>
          <w:rFonts w:ascii="Arial" w:hAnsi="Arial" w:cs="Arial"/>
          <w:b/>
          <w:sz w:val="20"/>
        </w:rPr>
      </w:pPr>
      <w:r w:rsidRPr="00B20FE2">
        <w:rPr>
          <w:rFonts w:ascii="Arial" w:hAnsi="Arial" w:cs="Arial"/>
          <w:b/>
          <w:caps/>
        </w:rPr>
        <w:t>Certified Local Government Name</w:t>
      </w:r>
      <w:r w:rsidRPr="00B20FE2">
        <w:rPr>
          <w:rFonts w:ascii="Arial" w:hAnsi="Arial" w:cs="Arial"/>
          <w:b/>
          <w:smallCaps/>
        </w:rPr>
        <w:t>:</w:t>
      </w:r>
      <w:r w:rsidRPr="00B20FE2">
        <w:rPr>
          <w:rFonts w:ascii="Times New Roman" w:hAnsi="Times New Roman"/>
          <w:b/>
          <w:smallCaps/>
        </w:rPr>
        <w:tab/>
      </w:r>
      <w:r w:rsidRPr="00B20FE2">
        <w:rPr>
          <w:rFonts w:ascii="Arial" w:hAnsi="Arial" w:cs="Arial"/>
          <w:b/>
          <w:sz w:val="20"/>
        </w:rPr>
        <w:fldChar w:fldCharType="begin">
          <w:ffData>
            <w:name w:val="Text1"/>
            <w:enabled/>
            <w:calcOnExit w:val="0"/>
            <w:textInput/>
          </w:ffData>
        </w:fldChar>
      </w:r>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p>
    <w:p w14:paraId="1D68F9F9" w14:textId="77777777" w:rsidR="00B63FED" w:rsidRPr="0025331D" w:rsidRDefault="00596E23" w:rsidP="0025331D">
      <w:pPr>
        <w:spacing w:before="120" w:after="120"/>
        <w:rPr>
          <w:rFonts w:ascii="Arial" w:hAnsi="Arial" w:cs="Arial"/>
          <w:b/>
          <w:sz w:val="20"/>
        </w:rPr>
      </w:pPr>
      <w:r>
        <w:rPr>
          <w:rFonts w:ascii="Arial" w:hAnsi="Arial" w:cs="Arial"/>
          <w:b/>
          <w:caps/>
        </w:rPr>
        <w:t>Third party name (</w:t>
      </w:r>
      <w:r w:rsidR="00B63FED">
        <w:rPr>
          <w:rFonts w:ascii="Arial" w:hAnsi="Arial" w:cs="Arial"/>
          <w:b/>
          <w:caps/>
        </w:rPr>
        <w:t>if applicable</w:t>
      </w:r>
      <w:r>
        <w:rPr>
          <w:rFonts w:ascii="Arial" w:hAnsi="Arial" w:cs="Arial"/>
          <w:b/>
          <w:caps/>
        </w:rPr>
        <w:t>)</w:t>
      </w:r>
      <w:r w:rsidR="00B63FED">
        <w:rPr>
          <w:rFonts w:ascii="Arial" w:hAnsi="Arial" w:cs="Arial"/>
          <w:b/>
          <w:caps/>
        </w:rPr>
        <w:t xml:space="preserve">:    </w:t>
      </w:r>
      <w:r w:rsidR="00B63FED" w:rsidRPr="00B20FE2">
        <w:rPr>
          <w:rFonts w:ascii="Arial" w:hAnsi="Arial" w:cs="Arial"/>
          <w:b/>
          <w:sz w:val="20"/>
        </w:rPr>
        <w:fldChar w:fldCharType="begin">
          <w:ffData>
            <w:name w:val="Text1"/>
            <w:enabled/>
            <w:calcOnExit w:val="0"/>
            <w:textInput/>
          </w:ffData>
        </w:fldChar>
      </w:r>
      <w:r w:rsidR="00B63FED" w:rsidRPr="00B20FE2">
        <w:rPr>
          <w:rFonts w:ascii="Arial" w:hAnsi="Arial" w:cs="Arial"/>
          <w:b/>
          <w:sz w:val="20"/>
        </w:rPr>
        <w:instrText xml:space="preserve"> FORMTEXT </w:instrText>
      </w:r>
      <w:r w:rsidR="00B63FED" w:rsidRPr="00B20FE2">
        <w:rPr>
          <w:rFonts w:ascii="Arial" w:hAnsi="Arial" w:cs="Arial"/>
          <w:b/>
          <w:sz w:val="20"/>
        </w:rPr>
      </w:r>
      <w:r w:rsidR="00B63FED" w:rsidRPr="00B20FE2">
        <w:rPr>
          <w:rFonts w:ascii="Arial" w:hAnsi="Arial" w:cs="Arial"/>
          <w:b/>
          <w:sz w:val="20"/>
        </w:rPr>
        <w:fldChar w:fldCharType="separate"/>
      </w:r>
      <w:r w:rsidR="00B63FED" w:rsidRPr="00B20FE2">
        <w:rPr>
          <w:rFonts w:ascii="Times New Roman" w:hAnsi="Times New Roman" w:cs="Arial"/>
          <w:b/>
          <w:noProof/>
          <w:sz w:val="20"/>
        </w:rPr>
        <w:t> </w:t>
      </w:r>
      <w:r w:rsidR="00B63FED" w:rsidRPr="00B20FE2">
        <w:rPr>
          <w:rFonts w:ascii="Times New Roman" w:hAnsi="Times New Roman" w:cs="Arial"/>
          <w:b/>
          <w:noProof/>
          <w:sz w:val="20"/>
        </w:rPr>
        <w:t> </w:t>
      </w:r>
      <w:r w:rsidR="00B63FED" w:rsidRPr="00B20FE2">
        <w:rPr>
          <w:rFonts w:ascii="Times New Roman" w:hAnsi="Times New Roman" w:cs="Arial"/>
          <w:b/>
          <w:noProof/>
          <w:sz w:val="20"/>
        </w:rPr>
        <w:t> </w:t>
      </w:r>
      <w:r w:rsidR="00B63FED" w:rsidRPr="00B20FE2">
        <w:rPr>
          <w:rFonts w:ascii="Times New Roman" w:hAnsi="Times New Roman" w:cs="Arial"/>
          <w:b/>
          <w:noProof/>
          <w:sz w:val="20"/>
        </w:rPr>
        <w:t> </w:t>
      </w:r>
      <w:r w:rsidR="00B63FED" w:rsidRPr="00B20FE2">
        <w:rPr>
          <w:rFonts w:ascii="Times New Roman" w:hAnsi="Times New Roman" w:cs="Arial"/>
          <w:b/>
          <w:noProof/>
          <w:sz w:val="20"/>
        </w:rPr>
        <w:t> </w:t>
      </w:r>
      <w:r w:rsidR="00B63FED" w:rsidRPr="00B20FE2">
        <w:rPr>
          <w:rFonts w:ascii="Arial" w:hAnsi="Arial" w:cs="Arial"/>
          <w:b/>
          <w:sz w:val="20"/>
        </w:rPr>
        <w:fldChar w:fldCharType="end"/>
      </w:r>
      <w:r w:rsidR="00B63FED">
        <w:rPr>
          <w:rFonts w:ascii="Arial" w:hAnsi="Arial" w:cs="Arial"/>
          <w:b/>
          <w:caps/>
        </w:rPr>
        <w:tab/>
      </w:r>
    </w:p>
    <w:p w14:paraId="5F4A9A6D" w14:textId="77777777" w:rsidR="00B20FE2" w:rsidRPr="00B20FE2" w:rsidRDefault="00B20FE2" w:rsidP="00B20FE2">
      <w:pPr>
        <w:rPr>
          <w:rFonts w:ascii="Times New Roman" w:hAnsi="Times New Roman"/>
          <w:b/>
        </w:rPr>
      </w:pPr>
    </w:p>
    <w:tbl>
      <w:tblPr>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firstRow="1" w:lastRow="1" w:firstColumn="1" w:lastColumn="1" w:noHBand="0" w:noVBand="0"/>
      </w:tblPr>
      <w:tblGrid>
        <w:gridCol w:w="2262"/>
        <w:gridCol w:w="789"/>
        <w:gridCol w:w="6"/>
        <w:gridCol w:w="733"/>
        <w:gridCol w:w="346"/>
        <w:gridCol w:w="15"/>
        <w:gridCol w:w="884"/>
        <w:gridCol w:w="14"/>
        <w:gridCol w:w="1349"/>
        <w:gridCol w:w="1886"/>
        <w:gridCol w:w="364"/>
        <w:gridCol w:w="899"/>
        <w:gridCol w:w="1267"/>
      </w:tblGrid>
      <w:tr w:rsidR="00B20FE2" w:rsidRPr="00B20FE2" w14:paraId="2DC18CB4" w14:textId="77777777" w:rsidTr="001417BE">
        <w:trPr>
          <w:cantSplit/>
        </w:trPr>
        <w:tc>
          <w:tcPr>
            <w:tcW w:w="3057" w:type="dxa"/>
            <w:gridSpan w:val="3"/>
            <w:tcBorders>
              <w:top w:val="nil"/>
              <w:left w:val="nil"/>
              <w:right w:val="nil"/>
            </w:tcBorders>
            <w:vAlign w:val="bottom"/>
          </w:tcPr>
          <w:p w14:paraId="4C1320B0" w14:textId="77777777" w:rsidR="00B20FE2" w:rsidRPr="00B20FE2" w:rsidRDefault="00B20FE2" w:rsidP="00B20FE2">
            <w:pPr>
              <w:rPr>
                <w:rFonts w:ascii="Arial" w:hAnsi="Arial" w:cs="Arial"/>
                <w:b/>
              </w:rPr>
            </w:pPr>
            <w:r w:rsidRPr="00B20FE2">
              <w:rPr>
                <w:rFonts w:ascii="Arial" w:hAnsi="Arial" w:cs="Arial"/>
                <w:b/>
                <w:caps/>
              </w:rPr>
              <w:t>CONTACT INFORMATION</w:t>
            </w:r>
            <w:r w:rsidRPr="00B20FE2">
              <w:rPr>
                <w:rFonts w:ascii="Arial" w:hAnsi="Arial" w:cs="Arial"/>
                <w:b/>
                <w:smallCaps/>
              </w:rPr>
              <w:t>:</w:t>
            </w:r>
          </w:p>
        </w:tc>
        <w:tc>
          <w:tcPr>
            <w:tcW w:w="3341" w:type="dxa"/>
            <w:gridSpan w:val="6"/>
            <w:tcBorders>
              <w:top w:val="nil"/>
              <w:left w:val="nil"/>
              <w:right w:val="nil"/>
            </w:tcBorders>
            <w:vAlign w:val="bottom"/>
          </w:tcPr>
          <w:p w14:paraId="04595AE9" w14:textId="1C16D632" w:rsidR="00B20FE2" w:rsidRPr="00B20FE2" w:rsidRDefault="00BE1923" w:rsidP="00B20FE2">
            <w:pPr>
              <w:jc w:val="center"/>
              <w:rPr>
                <w:rFonts w:ascii="Arial" w:hAnsi="Arial" w:cs="Arial"/>
              </w:rPr>
            </w:pPr>
            <w:r>
              <w:rPr>
                <w:rFonts w:ascii="Arial" w:hAnsi="Arial" w:cs="Arial"/>
                <w:sz w:val="22"/>
                <w:szCs w:val="22"/>
              </w:rPr>
              <w:t>Project Manager</w:t>
            </w:r>
          </w:p>
        </w:tc>
        <w:tc>
          <w:tcPr>
            <w:tcW w:w="4416" w:type="dxa"/>
            <w:gridSpan w:val="4"/>
            <w:tcBorders>
              <w:top w:val="nil"/>
              <w:left w:val="nil"/>
              <w:right w:val="nil"/>
            </w:tcBorders>
            <w:vAlign w:val="bottom"/>
          </w:tcPr>
          <w:p w14:paraId="121E4173" w14:textId="07FD321A" w:rsidR="00B20FE2" w:rsidRPr="00B20FE2" w:rsidRDefault="00BE1923" w:rsidP="00B20FE2">
            <w:pPr>
              <w:jc w:val="center"/>
              <w:rPr>
                <w:rFonts w:ascii="Arial" w:hAnsi="Arial" w:cs="Arial"/>
              </w:rPr>
            </w:pPr>
            <w:r>
              <w:rPr>
                <w:rFonts w:ascii="Arial" w:hAnsi="Arial" w:cs="Arial"/>
                <w:sz w:val="22"/>
                <w:szCs w:val="22"/>
              </w:rPr>
              <w:t>Fiscal Manager</w:t>
            </w:r>
          </w:p>
        </w:tc>
      </w:tr>
      <w:tr w:rsidR="00B20FE2" w:rsidRPr="00B20FE2" w14:paraId="432DE2D9" w14:textId="77777777" w:rsidTr="001417BE">
        <w:trPr>
          <w:cantSplit/>
          <w:trHeight w:hRule="exact" w:val="259"/>
        </w:trPr>
        <w:tc>
          <w:tcPr>
            <w:tcW w:w="2262" w:type="dxa"/>
          </w:tcPr>
          <w:p w14:paraId="753FAA82" w14:textId="77777777" w:rsidR="00B20FE2" w:rsidRPr="00B20FE2" w:rsidRDefault="00B20FE2" w:rsidP="00B20FE2">
            <w:pPr>
              <w:ind w:right="-108"/>
              <w:rPr>
                <w:rFonts w:ascii="Arial" w:hAnsi="Arial" w:cs="Arial"/>
              </w:rPr>
            </w:pPr>
            <w:r w:rsidRPr="00B20FE2">
              <w:rPr>
                <w:rFonts w:ascii="Arial" w:hAnsi="Arial" w:cs="Arial"/>
              </w:rPr>
              <w:t>Organization Name</w:t>
            </w:r>
          </w:p>
        </w:tc>
        <w:tc>
          <w:tcPr>
            <w:tcW w:w="4136" w:type="dxa"/>
            <w:gridSpan w:val="8"/>
          </w:tcPr>
          <w:p w14:paraId="267D2441"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4416" w:type="dxa"/>
            <w:gridSpan w:val="4"/>
            <w:tcBorders>
              <w:right w:val="single" w:sz="4" w:space="0" w:color="auto"/>
            </w:tcBorders>
          </w:tcPr>
          <w:p w14:paraId="29E4A22A"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r>
      <w:tr w:rsidR="00B20FE2" w:rsidRPr="00B20FE2" w14:paraId="7F477711" w14:textId="77777777" w:rsidTr="001417BE">
        <w:trPr>
          <w:cantSplit/>
          <w:trHeight w:hRule="exact" w:val="259"/>
        </w:trPr>
        <w:tc>
          <w:tcPr>
            <w:tcW w:w="2262" w:type="dxa"/>
          </w:tcPr>
          <w:p w14:paraId="52648482" w14:textId="77777777" w:rsidR="00B20FE2" w:rsidRPr="00B20FE2" w:rsidRDefault="00B20FE2" w:rsidP="00B20FE2">
            <w:pPr>
              <w:ind w:right="-108"/>
              <w:rPr>
                <w:rFonts w:ascii="Arial" w:hAnsi="Arial" w:cs="Arial"/>
              </w:rPr>
            </w:pPr>
            <w:r w:rsidRPr="00B20FE2">
              <w:rPr>
                <w:rFonts w:ascii="Arial" w:hAnsi="Arial" w:cs="Arial"/>
              </w:rPr>
              <w:t>Contact Person</w:t>
            </w:r>
          </w:p>
        </w:tc>
        <w:tc>
          <w:tcPr>
            <w:tcW w:w="4136" w:type="dxa"/>
            <w:gridSpan w:val="8"/>
          </w:tcPr>
          <w:p w14:paraId="753C5BB8"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3"/>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4416" w:type="dxa"/>
            <w:gridSpan w:val="4"/>
          </w:tcPr>
          <w:p w14:paraId="2797A2A6"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3"/>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r>
      <w:tr w:rsidR="00B20FE2" w:rsidRPr="00B20FE2" w14:paraId="36486C63" w14:textId="77777777" w:rsidTr="001417BE">
        <w:trPr>
          <w:cantSplit/>
          <w:trHeight w:hRule="exact" w:val="259"/>
        </w:trPr>
        <w:tc>
          <w:tcPr>
            <w:tcW w:w="2262" w:type="dxa"/>
          </w:tcPr>
          <w:p w14:paraId="73AFD34A" w14:textId="77777777" w:rsidR="00B20FE2" w:rsidRPr="00B20FE2" w:rsidRDefault="00B20FE2" w:rsidP="00B20FE2">
            <w:pPr>
              <w:ind w:right="-108"/>
              <w:rPr>
                <w:rFonts w:ascii="Arial" w:hAnsi="Arial" w:cs="Arial"/>
              </w:rPr>
            </w:pPr>
            <w:r w:rsidRPr="00B20FE2">
              <w:rPr>
                <w:rFonts w:ascii="Arial" w:hAnsi="Arial" w:cs="Arial"/>
              </w:rPr>
              <w:t>Address</w:t>
            </w:r>
          </w:p>
        </w:tc>
        <w:tc>
          <w:tcPr>
            <w:tcW w:w="4136" w:type="dxa"/>
            <w:gridSpan w:val="8"/>
          </w:tcPr>
          <w:p w14:paraId="3B49B17F"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4"/>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4416" w:type="dxa"/>
            <w:gridSpan w:val="4"/>
          </w:tcPr>
          <w:p w14:paraId="152B3978"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4"/>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r>
      <w:tr w:rsidR="00B20FE2" w:rsidRPr="00B20FE2" w14:paraId="2E8A8761" w14:textId="77777777" w:rsidTr="001417BE">
        <w:trPr>
          <w:cantSplit/>
          <w:trHeight w:hRule="exact" w:val="259"/>
        </w:trPr>
        <w:tc>
          <w:tcPr>
            <w:tcW w:w="2262" w:type="dxa"/>
          </w:tcPr>
          <w:p w14:paraId="1372E9DC" w14:textId="77777777" w:rsidR="00B20FE2" w:rsidRPr="00B20FE2" w:rsidRDefault="00B20FE2" w:rsidP="00B20FE2">
            <w:pPr>
              <w:ind w:right="-108"/>
              <w:rPr>
                <w:rFonts w:ascii="Arial" w:hAnsi="Arial" w:cs="Arial"/>
              </w:rPr>
            </w:pPr>
            <w:r w:rsidRPr="00B20FE2">
              <w:rPr>
                <w:rFonts w:ascii="Arial" w:hAnsi="Arial" w:cs="Arial"/>
              </w:rPr>
              <w:t>City | State | Zip</w:t>
            </w:r>
          </w:p>
        </w:tc>
        <w:tc>
          <w:tcPr>
            <w:tcW w:w="1528" w:type="dxa"/>
            <w:gridSpan w:val="3"/>
          </w:tcPr>
          <w:p w14:paraId="3A8252DF"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5"/>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1245" w:type="dxa"/>
            <w:gridSpan w:val="3"/>
          </w:tcPr>
          <w:p w14:paraId="34B20676"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0"/>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1363" w:type="dxa"/>
            <w:gridSpan w:val="2"/>
          </w:tcPr>
          <w:p w14:paraId="2CAEA15A"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5"/>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1886" w:type="dxa"/>
          </w:tcPr>
          <w:p w14:paraId="4270D449"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5"/>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1263" w:type="dxa"/>
            <w:gridSpan w:val="2"/>
          </w:tcPr>
          <w:p w14:paraId="7D8CBF25"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1"/>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1267" w:type="dxa"/>
          </w:tcPr>
          <w:p w14:paraId="1B8DEB59"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2"/>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r>
      <w:tr w:rsidR="00B20FE2" w:rsidRPr="00B20FE2" w14:paraId="3D1CB37B" w14:textId="77777777" w:rsidTr="001417BE">
        <w:trPr>
          <w:cantSplit/>
          <w:trHeight w:hRule="exact" w:val="259"/>
        </w:trPr>
        <w:tc>
          <w:tcPr>
            <w:tcW w:w="2262" w:type="dxa"/>
          </w:tcPr>
          <w:p w14:paraId="13786A1C" w14:textId="77777777" w:rsidR="00B20FE2" w:rsidRPr="00B20FE2" w:rsidRDefault="00B20FE2" w:rsidP="00B20FE2">
            <w:pPr>
              <w:ind w:right="-108"/>
              <w:rPr>
                <w:rFonts w:ascii="Arial" w:hAnsi="Arial" w:cs="Arial"/>
              </w:rPr>
            </w:pPr>
            <w:r w:rsidRPr="00B20FE2">
              <w:rPr>
                <w:rFonts w:ascii="Arial" w:hAnsi="Arial" w:cs="Arial"/>
              </w:rPr>
              <w:t>Telephone | Fax</w:t>
            </w:r>
          </w:p>
        </w:tc>
        <w:tc>
          <w:tcPr>
            <w:tcW w:w="1874" w:type="dxa"/>
            <w:gridSpan w:val="4"/>
          </w:tcPr>
          <w:p w14:paraId="0D8B6DCC"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6"/>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2262" w:type="dxa"/>
            <w:gridSpan w:val="4"/>
          </w:tcPr>
          <w:p w14:paraId="38FFD25F"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2250" w:type="dxa"/>
            <w:gridSpan w:val="2"/>
          </w:tcPr>
          <w:p w14:paraId="4936673E"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6"/>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2166" w:type="dxa"/>
            <w:gridSpan w:val="2"/>
          </w:tcPr>
          <w:p w14:paraId="4723A278"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6"/>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r>
      <w:tr w:rsidR="00B20FE2" w:rsidRPr="00B20FE2" w14:paraId="02A29F40" w14:textId="77777777" w:rsidTr="001417BE">
        <w:trPr>
          <w:cantSplit/>
          <w:trHeight w:hRule="exact" w:val="259"/>
        </w:trPr>
        <w:tc>
          <w:tcPr>
            <w:tcW w:w="2262" w:type="dxa"/>
          </w:tcPr>
          <w:p w14:paraId="111E4004" w14:textId="77777777" w:rsidR="00B20FE2" w:rsidRPr="00B20FE2" w:rsidRDefault="00B20FE2" w:rsidP="00B20FE2">
            <w:pPr>
              <w:ind w:right="-108"/>
              <w:rPr>
                <w:rFonts w:ascii="Arial" w:hAnsi="Arial" w:cs="Arial"/>
              </w:rPr>
            </w:pPr>
            <w:r w:rsidRPr="00B20FE2">
              <w:rPr>
                <w:rFonts w:ascii="Arial" w:hAnsi="Arial" w:cs="Arial"/>
              </w:rPr>
              <w:t>Email</w:t>
            </w:r>
          </w:p>
        </w:tc>
        <w:tc>
          <w:tcPr>
            <w:tcW w:w="4136" w:type="dxa"/>
            <w:gridSpan w:val="8"/>
            <w:tcBorders>
              <w:right w:val="single" w:sz="4" w:space="0" w:color="auto"/>
            </w:tcBorders>
          </w:tcPr>
          <w:p w14:paraId="508A941F"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7"/>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4416" w:type="dxa"/>
            <w:gridSpan w:val="4"/>
            <w:tcBorders>
              <w:left w:val="single" w:sz="4" w:space="0" w:color="auto"/>
              <w:right w:val="single" w:sz="4" w:space="0" w:color="auto"/>
            </w:tcBorders>
          </w:tcPr>
          <w:p w14:paraId="6F614BB7" w14:textId="77777777" w:rsidR="00B20FE2" w:rsidRPr="00B20FE2" w:rsidRDefault="00B20FE2" w:rsidP="00B20FE2">
            <w:pPr>
              <w:tabs>
                <w:tab w:val="left" w:pos="778"/>
              </w:tabs>
              <w:rPr>
                <w:rFonts w:ascii="Arial" w:hAnsi="Arial" w:cs="Arial"/>
                <w:sz w:val="20"/>
              </w:rPr>
            </w:pPr>
            <w:r w:rsidRPr="00B20FE2">
              <w:rPr>
                <w:rFonts w:ascii="Arial" w:hAnsi="Arial" w:cs="Arial"/>
                <w:sz w:val="20"/>
              </w:rPr>
              <w:fldChar w:fldCharType="begin">
                <w:ffData>
                  <w:name w:val="Text7"/>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r>
      <w:tr w:rsidR="00B20FE2" w:rsidRPr="00B20FE2" w14:paraId="2E525FCF" w14:textId="77777777" w:rsidTr="001417BE">
        <w:trPr>
          <w:cantSplit/>
        </w:trPr>
        <w:tc>
          <w:tcPr>
            <w:tcW w:w="3051" w:type="dxa"/>
            <w:gridSpan w:val="2"/>
            <w:tcBorders>
              <w:top w:val="nil"/>
              <w:left w:val="nil"/>
              <w:right w:val="nil"/>
            </w:tcBorders>
            <w:vAlign w:val="bottom"/>
          </w:tcPr>
          <w:p w14:paraId="33C3FFCA" w14:textId="77777777" w:rsidR="00B20FE2" w:rsidRPr="00B20FE2" w:rsidRDefault="00B20FE2" w:rsidP="00B20FE2">
            <w:pPr>
              <w:rPr>
                <w:rFonts w:ascii="Arial" w:hAnsi="Arial" w:cs="Arial"/>
                <w:b/>
                <w:caps/>
              </w:rPr>
            </w:pPr>
            <w:r w:rsidRPr="00B20FE2">
              <w:rPr>
                <w:rFonts w:ascii="Arial" w:hAnsi="Arial" w:cs="Arial"/>
                <w:b/>
                <w:caps/>
              </w:rPr>
              <w:t xml:space="preserve">Political Contacts:      </w:t>
            </w:r>
          </w:p>
        </w:tc>
        <w:tc>
          <w:tcPr>
            <w:tcW w:w="3347" w:type="dxa"/>
            <w:gridSpan w:val="7"/>
            <w:tcBorders>
              <w:top w:val="nil"/>
              <w:left w:val="nil"/>
              <w:right w:val="nil"/>
            </w:tcBorders>
            <w:vAlign w:val="bottom"/>
          </w:tcPr>
          <w:p w14:paraId="0138C24E" w14:textId="13676024" w:rsidR="00B20FE2" w:rsidRPr="00BE1923" w:rsidRDefault="00B63FED" w:rsidP="00B20FE2">
            <w:pPr>
              <w:jc w:val="center"/>
              <w:rPr>
                <w:rFonts w:ascii="Arial" w:hAnsi="Arial" w:cs="Arial"/>
                <w:sz w:val="22"/>
                <w:szCs w:val="22"/>
              </w:rPr>
            </w:pPr>
            <w:r w:rsidRPr="00BE1923">
              <w:rPr>
                <w:rFonts w:ascii="Arial" w:hAnsi="Arial" w:cs="Arial"/>
                <w:sz w:val="22"/>
                <w:szCs w:val="22"/>
              </w:rPr>
              <w:t>Historic Preservation Officer</w:t>
            </w:r>
            <w:r w:rsidR="00F674E9">
              <w:rPr>
                <w:rFonts w:ascii="Arial" w:hAnsi="Arial" w:cs="Arial"/>
                <w:sz w:val="22"/>
                <w:szCs w:val="22"/>
              </w:rPr>
              <w:t>, or</w:t>
            </w:r>
          </w:p>
          <w:p w14:paraId="7982CD40" w14:textId="626F2AAB" w:rsidR="00B20FE2" w:rsidRPr="00BE1923" w:rsidRDefault="00B63FED" w:rsidP="00B63FED">
            <w:pPr>
              <w:jc w:val="center"/>
              <w:rPr>
                <w:rFonts w:ascii="Arial" w:hAnsi="Arial" w:cs="Arial"/>
                <w:sz w:val="22"/>
                <w:szCs w:val="22"/>
              </w:rPr>
            </w:pPr>
            <w:r w:rsidRPr="00BE1923">
              <w:rPr>
                <w:rFonts w:ascii="Arial" w:hAnsi="Arial" w:cs="Arial"/>
                <w:sz w:val="22"/>
                <w:szCs w:val="22"/>
              </w:rPr>
              <w:t>CLG Representative</w:t>
            </w:r>
          </w:p>
        </w:tc>
        <w:tc>
          <w:tcPr>
            <w:tcW w:w="4416" w:type="dxa"/>
            <w:gridSpan w:val="4"/>
            <w:tcBorders>
              <w:top w:val="nil"/>
              <w:left w:val="nil"/>
              <w:right w:val="nil"/>
            </w:tcBorders>
            <w:vAlign w:val="bottom"/>
          </w:tcPr>
          <w:p w14:paraId="36BDE6F7" w14:textId="36F07782" w:rsidR="00B20FE2" w:rsidRPr="00BE1923" w:rsidRDefault="0025331D" w:rsidP="0025331D">
            <w:pPr>
              <w:jc w:val="center"/>
              <w:rPr>
                <w:rFonts w:ascii="Arial" w:hAnsi="Arial" w:cs="Arial"/>
                <w:sz w:val="22"/>
                <w:szCs w:val="22"/>
              </w:rPr>
            </w:pPr>
            <w:r w:rsidRPr="00BE1923" w:rsidDel="0025331D">
              <w:rPr>
                <w:rFonts w:ascii="Arial" w:hAnsi="Arial" w:cs="Arial"/>
                <w:sz w:val="22"/>
                <w:szCs w:val="22"/>
              </w:rPr>
              <w:t xml:space="preserve"> </w:t>
            </w:r>
            <w:r w:rsidR="00B20FE2" w:rsidRPr="00BE1923">
              <w:rPr>
                <w:rFonts w:ascii="Arial" w:hAnsi="Arial" w:cs="Arial"/>
                <w:sz w:val="22"/>
                <w:szCs w:val="22"/>
              </w:rPr>
              <w:t>City</w:t>
            </w:r>
            <w:r w:rsidRPr="00BE1923">
              <w:rPr>
                <w:rFonts w:ascii="Arial" w:hAnsi="Arial" w:cs="Arial"/>
                <w:sz w:val="22"/>
                <w:szCs w:val="22"/>
              </w:rPr>
              <w:t xml:space="preserve"> Mayor</w:t>
            </w:r>
            <w:r w:rsidR="00B20FE2" w:rsidRPr="00BE1923">
              <w:rPr>
                <w:rFonts w:ascii="Arial" w:hAnsi="Arial" w:cs="Arial"/>
                <w:sz w:val="22"/>
                <w:szCs w:val="22"/>
              </w:rPr>
              <w:t xml:space="preserve"> or County Judge</w:t>
            </w:r>
          </w:p>
        </w:tc>
      </w:tr>
      <w:tr w:rsidR="00B20FE2" w:rsidRPr="00B20FE2" w14:paraId="7581C9F5" w14:textId="77777777" w:rsidTr="001417BE">
        <w:trPr>
          <w:cantSplit/>
          <w:trHeight w:hRule="exact" w:val="259"/>
        </w:trPr>
        <w:tc>
          <w:tcPr>
            <w:tcW w:w="2262" w:type="dxa"/>
          </w:tcPr>
          <w:p w14:paraId="29324604" w14:textId="77777777" w:rsidR="00B20FE2" w:rsidRPr="00B20FE2" w:rsidRDefault="00B20FE2" w:rsidP="00B20FE2">
            <w:pPr>
              <w:ind w:right="-108"/>
              <w:rPr>
                <w:rFonts w:ascii="Arial" w:hAnsi="Arial" w:cs="Arial"/>
              </w:rPr>
            </w:pPr>
            <w:r w:rsidRPr="00B20FE2">
              <w:rPr>
                <w:rFonts w:ascii="Arial" w:hAnsi="Arial" w:cs="Arial"/>
              </w:rPr>
              <w:t>Contact Person</w:t>
            </w:r>
          </w:p>
        </w:tc>
        <w:tc>
          <w:tcPr>
            <w:tcW w:w="4136" w:type="dxa"/>
            <w:gridSpan w:val="8"/>
          </w:tcPr>
          <w:p w14:paraId="08B4DBAD"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4416" w:type="dxa"/>
            <w:gridSpan w:val="4"/>
            <w:tcBorders>
              <w:right w:val="single" w:sz="4" w:space="0" w:color="auto"/>
            </w:tcBorders>
          </w:tcPr>
          <w:p w14:paraId="1D5C359F"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r>
      <w:tr w:rsidR="00B20FE2" w:rsidRPr="00B20FE2" w14:paraId="2BB316E1" w14:textId="77777777" w:rsidTr="001417BE">
        <w:trPr>
          <w:cantSplit/>
          <w:trHeight w:hRule="exact" w:val="259"/>
        </w:trPr>
        <w:tc>
          <w:tcPr>
            <w:tcW w:w="2262" w:type="dxa"/>
          </w:tcPr>
          <w:p w14:paraId="0F2DBADC" w14:textId="77777777" w:rsidR="00B20FE2" w:rsidRPr="00B20FE2" w:rsidRDefault="00B20FE2" w:rsidP="00B20FE2">
            <w:pPr>
              <w:ind w:right="-108"/>
              <w:rPr>
                <w:rFonts w:ascii="Arial" w:hAnsi="Arial" w:cs="Arial"/>
              </w:rPr>
            </w:pPr>
            <w:r w:rsidRPr="00B20FE2">
              <w:rPr>
                <w:rFonts w:ascii="Arial" w:hAnsi="Arial" w:cs="Arial"/>
              </w:rPr>
              <w:t>Address</w:t>
            </w:r>
          </w:p>
        </w:tc>
        <w:tc>
          <w:tcPr>
            <w:tcW w:w="4136" w:type="dxa"/>
            <w:gridSpan w:val="8"/>
          </w:tcPr>
          <w:p w14:paraId="68665154"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3"/>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4416" w:type="dxa"/>
            <w:gridSpan w:val="4"/>
          </w:tcPr>
          <w:p w14:paraId="384AE154"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3"/>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r>
      <w:tr w:rsidR="00B20FE2" w:rsidRPr="00B20FE2" w14:paraId="59CBC397" w14:textId="77777777" w:rsidTr="001417BE">
        <w:trPr>
          <w:cantSplit/>
          <w:trHeight w:hRule="exact" w:val="259"/>
        </w:trPr>
        <w:tc>
          <w:tcPr>
            <w:tcW w:w="2262" w:type="dxa"/>
          </w:tcPr>
          <w:p w14:paraId="10817488" w14:textId="77777777" w:rsidR="00B20FE2" w:rsidRPr="00B20FE2" w:rsidRDefault="00B20FE2" w:rsidP="00B20FE2">
            <w:pPr>
              <w:ind w:right="-108"/>
              <w:rPr>
                <w:rFonts w:ascii="Arial" w:hAnsi="Arial" w:cs="Arial"/>
              </w:rPr>
            </w:pPr>
            <w:r w:rsidRPr="00B20FE2">
              <w:rPr>
                <w:rFonts w:ascii="Arial" w:hAnsi="Arial" w:cs="Arial"/>
              </w:rPr>
              <w:t>City | State | Zip</w:t>
            </w:r>
          </w:p>
        </w:tc>
        <w:tc>
          <w:tcPr>
            <w:tcW w:w="1528" w:type="dxa"/>
            <w:gridSpan w:val="3"/>
          </w:tcPr>
          <w:p w14:paraId="51604120"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5"/>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1259" w:type="dxa"/>
            <w:gridSpan w:val="4"/>
          </w:tcPr>
          <w:p w14:paraId="74AF398B"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0"/>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1349" w:type="dxa"/>
          </w:tcPr>
          <w:p w14:paraId="013F904C"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0"/>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1886" w:type="dxa"/>
          </w:tcPr>
          <w:p w14:paraId="7E8F5E64"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0"/>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1263" w:type="dxa"/>
            <w:gridSpan w:val="2"/>
          </w:tcPr>
          <w:p w14:paraId="5D2517AA"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0"/>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1267" w:type="dxa"/>
          </w:tcPr>
          <w:p w14:paraId="7309CB5E"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0"/>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r>
      <w:tr w:rsidR="00B20FE2" w:rsidRPr="00B20FE2" w14:paraId="43053FA6" w14:textId="77777777" w:rsidTr="001417BE">
        <w:trPr>
          <w:cantSplit/>
          <w:trHeight w:hRule="exact" w:val="259"/>
        </w:trPr>
        <w:tc>
          <w:tcPr>
            <w:tcW w:w="2262" w:type="dxa"/>
          </w:tcPr>
          <w:p w14:paraId="791B6E2A" w14:textId="77777777" w:rsidR="00B20FE2" w:rsidRPr="00B20FE2" w:rsidRDefault="00B20FE2" w:rsidP="00B20FE2">
            <w:pPr>
              <w:ind w:right="-108"/>
              <w:rPr>
                <w:rFonts w:ascii="Arial" w:hAnsi="Arial" w:cs="Arial"/>
              </w:rPr>
            </w:pPr>
            <w:r w:rsidRPr="00B20FE2">
              <w:rPr>
                <w:rFonts w:ascii="Arial" w:hAnsi="Arial" w:cs="Arial"/>
              </w:rPr>
              <w:t>Telephone | Fax</w:t>
            </w:r>
          </w:p>
        </w:tc>
        <w:tc>
          <w:tcPr>
            <w:tcW w:w="1889" w:type="dxa"/>
            <w:gridSpan w:val="5"/>
          </w:tcPr>
          <w:p w14:paraId="2C5E3A32"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5"/>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2247" w:type="dxa"/>
            <w:gridSpan w:val="3"/>
          </w:tcPr>
          <w:p w14:paraId="35EB4A3C"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5"/>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2250" w:type="dxa"/>
            <w:gridSpan w:val="2"/>
          </w:tcPr>
          <w:p w14:paraId="1E8BB0DF"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5"/>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2166" w:type="dxa"/>
            <w:gridSpan w:val="2"/>
          </w:tcPr>
          <w:p w14:paraId="700D2304"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2"/>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r>
      <w:tr w:rsidR="00B20FE2" w:rsidRPr="00B20FE2" w14:paraId="437FC718" w14:textId="77777777" w:rsidTr="001417BE">
        <w:trPr>
          <w:cantSplit/>
          <w:trHeight w:hRule="exact" w:val="259"/>
        </w:trPr>
        <w:tc>
          <w:tcPr>
            <w:tcW w:w="2262" w:type="dxa"/>
          </w:tcPr>
          <w:p w14:paraId="3B678C10" w14:textId="77777777" w:rsidR="00B20FE2" w:rsidRPr="00B20FE2" w:rsidRDefault="00B20FE2" w:rsidP="00B20FE2">
            <w:pPr>
              <w:ind w:right="-108"/>
              <w:rPr>
                <w:rFonts w:ascii="Arial" w:hAnsi="Arial" w:cs="Arial"/>
              </w:rPr>
            </w:pPr>
            <w:r w:rsidRPr="00B20FE2">
              <w:rPr>
                <w:rFonts w:ascii="Arial" w:hAnsi="Arial" w:cs="Arial"/>
              </w:rPr>
              <w:t>Email</w:t>
            </w:r>
          </w:p>
        </w:tc>
        <w:tc>
          <w:tcPr>
            <w:tcW w:w="4136" w:type="dxa"/>
            <w:gridSpan w:val="8"/>
          </w:tcPr>
          <w:p w14:paraId="0E75039A"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7"/>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c>
          <w:tcPr>
            <w:tcW w:w="4416" w:type="dxa"/>
            <w:gridSpan w:val="4"/>
          </w:tcPr>
          <w:p w14:paraId="3A17F0DB"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7"/>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cs="Arial"/>
                <w:noProof/>
                <w:sz w:val="20"/>
              </w:rPr>
              <w:t> </w:t>
            </w:r>
            <w:r w:rsidRPr="00B20FE2">
              <w:rPr>
                <w:rFonts w:ascii="Arial" w:hAnsi="Arial" w:cs="Arial"/>
                <w:sz w:val="20"/>
              </w:rPr>
              <w:fldChar w:fldCharType="end"/>
            </w:r>
          </w:p>
        </w:tc>
      </w:tr>
    </w:tbl>
    <w:p w14:paraId="1805ACC7" w14:textId="77777777" w:rsidR="00B20FE2" w:rsidRPr="00B20FE2" w:rsidRDefault="00B20FE2" w:rsidP="00B20FE2">
      <w:pPr>
        <w:rPr>
          <w:rFonts w:ascii="Garamond" w:hAnsi="Garamond" w:cs="Arial"/>
        </w:rPr>
      </w:pPr>
    </w:p>
    <w:p w14:paraId="2CC20597" w14:textId="77777777" w:rsidR="00B20FE2" w:rsidRPr="00B20FE2" w:rsidRDefault="00B20FE2" w:rsidP="00B20FE2">
      <w:pPr>
        <w:tabs>
          <w:tab w:val="center" w:pos="4320"/>
          <w:tab w:val="right" w:pos="8640"/>
        </w:tabs>
        <w:rPr>
          <w:rFonts w:ascii="Arial" w:hAnsi="Arial" w:cs="Arial"/>
          <w:b/>
          <w:smallCaps/>
        </w:rPr>
      </w:pPr>
      <w:r w:rsidRPr="00B20FE2">
        <w:rPr>
          <w:rFonts w:ascii="Arial" w:hAnsi="Arial" w:cs="Arial"/>
          <w:b/>
          <w:smallCaps/>
        </w:rPr>
        <w:t>FUNDING REQUEST: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0"/>
        <w:gridCol w:w="1811"/>
        <w:gridCol w:w="1820"/>
        <w:gridCol w:w="1811"/>
        <w:gridCol w:w="1814"/>
        <w:gridCol w:w="1706"/>
      </w:tblGrid>
      <w:tr w:rsidR="00B20FE2" w:rsidRPr="00B20FE2" w14:paraId="22E6E61E" w14:textId="77777777" w:rsidTr="001417BE">
        <w:tc>
          <w:tcPr>
            <w:tcW w:w="1728" w:type="dxa"/>
          </w:tcPr>
          <w:p w14:paraId="2A5D4DA5" w14:textId="77777777" w:rsidR="00B20FE2" w:rsidRPr="00B20FE2" w:rsidRDefault="00B20FE2" w:rsidP="00B20FE2">
            <w:pPr>
              <w:tabs>
                <w:tab w:val="center" w:pos="4320"/>
                <w:tab w:val="right" w:pos="8640"/>
              </w:tabs>
              <w:rPr>
                <w:rFonts w:ascii="Arial" w:hAnsi="Arial" w:cs="Arial"/>
                <w:b/>
                <w:smallCaps/>
              </w:rPr>
            </w:pPr>
            <w:r w:rsidRPr="00B20FE2">
              <w:rPr>
                <w:rFonts w:ascii="Arial" w:hAnsi="Arial" w:cs="Arial"/>
              </w:rPr>
              <w:t>Grant Funds Requested:</w:t>
            </w:r>
          </w:p>
        </w:tc>
        <w:tc>
          <w:tcPr>
            <w:tcW w:w="1836" w:type="dxa"/>
          </w:tcPr>
          <w:p w14:paraId="587879F9" w14:textId="77777777" w:rsidR="00B20FE2" w:rsidRPr="00B20FE2" w:rsidRDefault="00B20FE2" w:rsidP="00B20FE2">
            <w:pPr>
              <w:tabs>
                <w:tab w:val="center" w:pos="4320"/>
                <w:tab w:val="right" w:pos="8640"/>
              </w:tabs>
              <w:rPr>
                <w:rFonts w:ascii="Arial" w:hAnsi="Arial" w:cs="Arial"/>
                <w:b/>
                <w:smallCaps/>
              </w:rPr>
            </w:pPr>
            <w:r w:rsidRPr="00B20FE2">
              <w:t>$</w:t>
            </w:r>
            <w:r w:rsidRPr="00B20FE2">
              <w:rPr>
                <w:rFonts w:ascii="Arial" w:hAnsi="Arial" w:cs="Arial"/>
                <w:sz w:val="20"/>
              </w:rPr>
              <w:fldChar w:fldCharType="begin">
                <w:ffData>
                  <w:name w:val=""/>
                  <w:enabled/>
                  <w:calcOnExit w:val="0"/>
                  <w:textInput>
                    <w:type w:val="number"/>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Arial" w:eastAsia="Arial Unicode MS" w:hAnsi="Arial Unicode MS" w:cs="Arial"/>
                <w:noProof/>
                <w:sz w:val="20"/>
              </w:rPr>
              <w:t> </w:t>
            </w:r>
            <w:r w:rsidRPr="00B20FE2">
              <w:rPr>
                <w:rFonts w:ascii="Arial" w:eastAsia="Arial Unicode MS" w:hAnsi="Arial Unicode MS" w:cs="Arial"/>
                <w:noProof/>
                <w:sz w:val="20"/>
              </w:rPr>
              <w:t> </w:t>
            </w:r>
            <w:r w:rsidRPr="00B20FE2">
              <w:rPr>
                <w:rFonts w:ascii="Arial" w:eastAsia="Arial Unicode MS" w:hAnsi="Arial Unicode MS" w:cs="Arial"/>
                <w:noProof/>
                <w:sz w:val="20"/>
              </w:rPr>
              <w:t> </w:t>
            </w:r>
            <w:r w:rsidRPr="00B20FE2">
              <w:rPr>
                <w:rFonts w:ascii="Arial" w:eastAsia="Arial Unicode MS" w:hAnsi="Arial Unicode MS" w:cs="Arial"/>
                <w:noProof/>
                <w:sz w:val="20"/>
              </w:rPr>
              <w:t> </w:t>
            </w:r>
            <w:r w:rsidRPr="00B20FE2">
              <w:rPr>
                <w:rFonts w:ascii="Arial" w:eastAsia="Arial Unicode MS" w:hAnsi="Arial Unicode MS" w:cs="Arial"/>
                <w:noProof/>
                <w:sz w:val="20"/>
              </w:rPr>
              <w:t> </w:t>
            </w:r>
            <w:r w:rsidRPr="00B20FE2">
              <w:rPr>
                <w:rFonts w:ascii="Arial" w:hAnsi="Arial" w:cs="Arial"/>
                <w:sz w:val="20"/>
              </w:rPr>
              <w:fldChar w:fldCharType="end"/>
            </w:r>
          </w:p>
        </w:tc>
        <w:tc>
          <w:tcPr>
            <w:tcW w:w="1836" w:type="dxa"/>
          </w:tcPr>
          <w:p w14:paraId="20EC26CB" w14:textId="77777777" w:rsidR="00B20FE2" w:rsidRPr="00B20FE2" w:rsidRDefault="00B20FE2" w:rsidP="00B20FE2">
            <w:pPr>
              <w:ind w:right="-108"/>
              <w:rPr>
                <w:rFonts w:ascii="Arial" w:hAnsi="Arial" w:cs="Arial"/>
              </w:rPr>
            </w:pPr>
            <w:r w:rsidRPr="00B20FE2">
              <w:rPr>
                <w:rFonts w:ascii="Arial" w:hAnsi="Arial" w:cs="Arial"/>
              </w:rPr>
              <w:t>Matching</w:t>
            </w:r>
          </w:p>
          <w:p w14:paraId="1E98EB5A" w14:textId="77777777" w:rsidR="00B20FE2" w:rsidRPr="00B20FE2" w:rsidRDefault="00B20FE2" w:rsidP="00B20FE2">
            <w:pPr>
              <w:ind w:right="-108"/>
              <w:rPr>
                <w:rFonts w:ascii="Arial" w:hAnsi="Arial" w:cs="Arial"/>
                <w:b/>
                <w:smallCaps/>
              </w:rPr>
            </w:pPr>
            <w:r w:rsidRPr="00B20FE2">
              <w:rPr>
                <w:rFonts w:ascii="Arial" w:hAnsi="Arial" w:cs="Arial"/>
              </w:rPr>
              <w:t xml:space="preserve">Funds: </w:t>
            </w:r>
          </w:p>
        </w:tc>
        <w:tc>
          <w:tcPr>
            <w:tcW w:w="1836" w:type="dxa"/>
          </w:tcPr>
          <w:p w14:paraId="6B89989C" w14:textId="77777777" w:rsidR="00B20FE2" w:rsidRPr="00B20FE2" w:rsidRDefault="00B20FE2" w:rsidP="00B20FE2">
            <w:pPr>
              <w:tabs>
                <w:tab w:val="center" w:pos="4320"/>
                <w:tab w:val="right" w:pos="8640"/>
              </w:tabs>
              <w:rPr>
                <w:rFonts w:ascii="Arial" w:hAnsi="Arial" w:cs="Arial"/>
                <w:b/>
                <w:smallCaps/>
              </w:rPr>
            </w:pPr>
            <w:r w:rsidRPr="00B20FE2">
              <w:t>$</w:t>
            </w:r>
            <w:r w:rsidRPr="00B20FE2">
              <w:rPr>
                <w:rFonts w:ascii="Arial" w:hAnsi="Arial" w:cs="Arial"/>
                <w:sz w:val="20"/>
              </w:rPr>
              <w:fldChar w:fldCharType="begin">
                <w:ffData>
                  <w:name w:val=""/>
                  <w:enabled/>
                  <w:calcOnExit w:val="0"/>
                  <w:textInput>
                    <w:type w:val="number"/>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Arial" w:eastAsia="Arial Unicode MS" w:hAnsi="Arial Unicode MS" w:cs="Arial"/>
                <w:noProof/>
                <w:sz w:val="20"/>
              </w:rPr>
              <w:t> </w:t>
            </w:r>
            <w:r w:rsidRPr="00B20FE2">
              <w:rPr>
                <w:rFonts w:ascii="Arial" w:eastAsia="Arial Unicode MS" w:hAnsi="Arial Unicode MS" w:cs="Arial"/>
                <w:noProof/>
                <w:sz w:val="20"/>
              </w:rPr>
              <w:t> </w:t>
            </w:r>
            <w:r w:rsidRPr="00B20FE2">
              <w:rPr>
                <w:rFonts w:ascii="Arial" w:eastAsia="Arial Unicode MS" w:hAnsi="Arial Unicode MS" w:cs="Arial"/>
                <w:noProof/>
                <w:sz w:val="20"/>
              </w:rPr>
              <w:t> </w:t>
            </w:r>
            <w:r w:rsidRPr="00B20FE2">
              <w:rPr>
                <w:rFonts w:ascii="Arial" w:eastAsia="Arial Unicode MS" w:hAnsi="Arial Unicode MS" w:cs="Arial"/>
                <w:noProof/>
                <w:sz w:val="20"/>
              </w:rPr>
              <w:t> </w:t>
            </w:r>
            <w:r w:rsidRPr="00B20FE2">
              <w:rPr>
                <w:rFonts w:ascii="Arial" w:eastAsia="Arial Unicode MS" w:hAnsi="Arial Unicode MS" w:cs="Arial"/>
                <w:noProof/>
                <w:sz w:val="20"/>
              </w:rPr>
              <w:t> </w:t>
            </w:r>
            <w:r w:rsidRPr="00B20FE2">
              <w:rPr>
                <w:rFonts w:ascii="Arial" w:hAnsi="Arial" w:cs="Arial"/>
                <w:sz w:val="20"/>
              </w:rPr>
              <w:fldChar w:fldCharType="end"/>
            </w:r>
          </w:p>
        </w:tc>
        <w:tc>
          <w:tcPr>
            <w:tcW w:w="1836" w:type="dxa"/>
          </w:tcPr>
          <w:p w14:paraId="18B08C5D" w14:textId="77777777" w:rsidR="00B20FE2" w:rsidRPr="00B20FE2" w:rsidRDefault="00B20FE2" w:rsidP="00B20FE2">
            <w:pPr>
              <w:ind w:right="-108"/>
              <w:rPr>
                <w:rFonts w:ascii="Arial" w:hAnsi="Arial" w:cs="Arial"/>
              </w:rPr>
            </w:pPr>
            <w:r w:rsidRPr="00B20FE2">
              <w:rPr>
                <w:rFonts w:ascii="Arial" w:hAnsi="Arial" w:cs="Arial"/>
              </w:rPr>
              <w:t>Total Project</w:t>
            </w:r>
          </w:p>
          <w:p w14:paraId="480590A5" w14:textId="77777777" w:rsidR="00B20FE2" w:rsidRPr="00B20FE2" w:rsidRDefault="00B20FE2" w:rsidP="00B20FE2">
            <w:pPr>
              <w:tabs>
                <w:tab w:val="center" w:pos="4320"/>
                <w:tab w:val="right" w:pos="8640"/>
              </w:tabs>
              <w:rPr>
                <w:rFonts w:ascii="Arial" w:hAnsi="Arial" w:cs="Arial"/>
                <w:b/>
                <w:smallCaps/>
              </w:rPr>
            </w:pPr>
            <w:r w:rsidRPr="00B20FE2">
              <w:rPr>
                <w:rFonts w:ascii="Arial" w:hAnsi="Arial" w:cs="Arial"/>
              </w:rPr>
              <w:t>Cost:</w:t>
            </w:r>
          </w:p>
        </w:tc>
        <w:tc>
          <w:tcPr>
            <w:tcW w:w="1728" w:type="dxa"/>
          </w:tcPr>
          <w:p w14:paraId="188AE103" w14:textId="77777777" w:rsidR="00B20FE2" w:rsidRPr="00B20FE2" w:rsidRDefault="00B20FE2" w:rsidP="00B20FE2">
            <w:pPr>
              <w:tabs>
                <w:tab w:val="center" w:pos="4320"/>
                <w:tab w:val="right" w:pos="8640"/>
              </w:tabs>
              <w:rPr>
                <w:rFonts w:ascii="Arial" w:hAnsi="Arial" w:cs="Arial"/>
                <w:b/>
                <w:smallCaps/>
              </w:rPr>
            </w:pPr>
            <w:r w:rsidRPr="00B20FE2">
              <w:t>$</w:t>
            </w:r>
            <w:r w:rsidRPr="00B20FE2">
              <w:rPr>
                <w:rFonts w:ascii="Arial" w:hAnsi="Arial" w:cs="Arial"/>
                <w:sz w:val="20"/>
              </w:rPr>
              <w:fldChar w:fldCharType="begin">
                <w:ffData>
                  <w:name w:val=""/>
                  <w:enabled/>
                  <w:calcOnExit w:val="0"/>
                  <w:textInput>
                    <w:type w:val="number"/>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Arial" w:eastAsia="Arial Unicode MS" w:hAnsi="Arial Unicode MS" w:cs="Arial"/>
                <w:noProof/>
                <w:sz w:val="20"/>
              </w:rPr>
              <w:t> </w:t>
            </w:r>
            <w:r w:rsidRPr="00B20FE2">
              <w:rPr>
                <w:rFonts w:ascii="Arial" w:eastAsia="Arial Unicode MS" w:hAnsi="Arial Unicode MS" w:cs="Arial"/>
                <w:noProof/>
                <w:sz w:val="20"/>
              </w:rPr>
              <w:t> </w:t>
            </w:r>
            <w:r w:rsidRPr="00B20FE2">
              <w:rPr>
                <w:rFonts w:ascii="Arial" w:eastAsia="Arial Unicode MS" w:hAnsi="Arial Unicode MS" w:cs="Arial"/>
                <w:noProof/>
                <w:sz w:val="20"/>
              </w:rPr>
              <w:t> </w:t>
            </w:r>
            <w:r w:rsidRPr="00B20FE2">
              <w:rPr>
                <w:rFonts w:ascii="Arial" w:eastAsia="Arial Unicode MS" w:hAnsi="Arial Unicode MS" w:cs="Arial"/>
                <w:noProof/>
                <w:sz w:val="20"/>
              </w:rPr>
              <w:t> </w:t>
            </w:r>
            <w:r w:rsidRPr="00B20FE2">
              <w:rPr>
                <w:rFonts w:ascii="Arial" w:eastAsia="Arial Unicode MS" w:hAnsi="Arial Unicode MS" w:cs="Arial"/>
                <w:noProof/>
                <w:sz w:val="20"/>
              </w:rPr>
              <w:t> </w:t>
            </w:r>
            <w:r w:rsidRPr="00B20FE2">
              <w:rPr>
                <w:rFonts w:ascii="Arial" w:hAnsi="Arial" w:cs="Arial"/>
                <w:sz w:val="20"/>
              </w:rPr>
              <w:fldChar w:fldCharType="end"/>
            </w:r>
          </w:p>
        </w:tc>
      </w:tr>
    </w:tbl>
    <w:p w14:paraId="0F16BEF4" w14:textId="77777777" w:rsidR="00B20FE2" w:rsidRPr="00B20FE2" w:rsidRDefault="00B20FE2" w:rsidP="00B20FE2">
      <w:pPr>
        <w:tabs>
          <w:tab w:val="center" w:pos="4320"/>
          <w:tab w:val="right" w:pos="8640"/>
        </w:tabs>
        <w:rPr>
          <w:rFonts w:ascii="Arial" w:hAnsi="Arial" w:cs="Arial"/>
          <w:b/>
          <w:smallCaps/>
        </w:rPr>
      </w:pPr>
    </w:p>
    <w:p w14:paraId="76A85700" w14:textId="77777777" w:rsidR="00B20FE2" w:rsidRPr="00B20FE2" w:rsidRDefault="00B20FE2" w:rsidP="00B20FE2">
      <w:pPr>
        <w:rPr>
          <w:rFonts w:ascii="Arial" w:hAnsi="Arial" w:cs="Arial"/>
          <w:b/>
          <w:szCs w:val="24"/>
        </w:rPr>
      </w:pPr>
      <w:r w:rsidRPr="00B20FE2">
        <w:rPr>
          <w:rFonts w:ascii="Arial" w:hAnsi="Arial" w:cs="Arial"/>
          <w:b/>
          <w:szCs w:val="24"/>
        </w:rPr>
        <w:t xml:space="preserve">PROPOSED PROJECT TYPE </w:t>
      </w:r>
      <w:r w:rsidRPr="00B20FE2">
        <w:rPr>
          <w:rFonts w:ascii="Arial" w:hAnsi="Arial" w:cs="Arial"/>
          <w:b/>
          <w:sz w:val="20"/>
        </w:rPr>
        <w:t xml:space="preserve">(check </w:t>
      </w:r>
      <w:r w:rsidRPr="0025331D">
        <w:rPr>
          <w:rFonts w:ascii="Arial" w:hAnsi="Arial" w:cs="Arial"/>
          <w:b/>
          <w:sz w:val="20"/>
          <w:u w:val="single"/>
        </w:rPr>
        <w:t>one</w:t>
      </w:r>
      <w:r w:rsidRPr="00B20FE2">
        <w:rPr>
          <w:rFonts w:ascii="Arial" w:hAnsi="Arial" w:cs="Arial"/>
          <w:b/>
          <w:sz w:val="20"/>
        </w:rPr>
        <w:t xml:space="preserve"> that applies):</w:t>
      </w:r>
    </w:p>
    <w:p w14:paraId="331E9C54" w14:textId="77777777" w:rsidR="00B20FE2" w:rsidRPr="00B20FE2" w:rsidRDefault="00B20FE2" w:rsidP="00B20FE2">
      <w:pPr>
        <w:spacing w:before="120"/>
        <w:rPr>
          <w:rFonts w:ascii="Arial" w:hAnsi="Arial" w:cs="Arial"/>
          <w:sz w:val="22"/>
          <w:szCs w:val="22"/>
        </w:rPr>
      </w:pPr>
      <w:r w:rsidRPr="00B20FE2">
        <w:rPr>
          <w:rFonts w:ascii="Arial" w:hAnsi="Arial" w:cs="Arial"/>
          <w:sz w:val="22"/>
          <w:szCs w:val="22"/>
        </w:rPr>
        <w:fldChar w:fldCharType="begin">
          <w:ffData>
            <w:name w:val="Check48"/>
            <w:enabled/>
            <w:calcOnExit w:val="0"/>
            <w:checkBox>
              <w:sizeAuto/>
              <w:default w:val="0"/>
            </w:checkBox>
          </w:ffData>
        </w:fldChar>
      </w:r>
      <w:bookmarkStart w:id="1" w:name="Check48"/>
      <w:r w:rsidRPr="00B20FE2">
        <w:rPr>
          <w:rFonts w:ascii="Arial" w:hAnsi="Arial" w:cs="Arial"/>
          <w:sz w:val="22"/>
          <w:szCs w:val="22"/>
        </w:rPr>
        <w:instrText xml:space="preserve"> FORMCHECKBOX </w:instrText>
      </w:r>
      <w:r w:rsidR="000D5486">
        <w:rPr>
          <w:rFonts w:ascii="Arial" w:hAnsi="Arial" w:cs="Arial"/>
          <w:sz w:val="22"/>
          <w:szCs w:val="22"/>
        </w:rPr>
      </w:r>
      <w:r w:rsidR="000D5486">
        <w:rPr>
          <w:rFonts w:ascii="Arial" w:hAnsi="Arial" w:cs="Arial"/>
          <w:sz w:val="22"/>
          <w:szCs w:val="22"/>
        </w:rPr>
        <w:fldChar w:fldCharType="separate"/>
      </w:r>
      <w:r w:rsidRPr="00B20FE2">
        <w:rPr>
          <w:rFonts w:ascii="Arial" w:hAnsi="Arial" w:cs="Arial"/>
          <w:sz w:val="22"/>
          <w:szCs w:val="22"/>
        </w:rPr>
        <w:fldChar w:fldCharType="end"/>
      </w:r>
      <w:bookmarkEnd w:id="1"/>
      <w:r w:rsidRPr="00B20FE2">
        <w:rPr>
          <w:rFonts w:ascii="Arial" w:hAnsi="Arial" w:cs="Arial"/>
          <w:sz w:val="22"/>
          <w:szCs w:val="22"/>
        </w:rPr>
        <w:t xml:space="preserve">  Archeological Project</w:t>
      </w:r>
      <w:r w:rsidRPr="00B20FE2">
        <w:rPr>
          <w:rFonts w:ascii="Arial" w:hAnsi="Arial" w:cs="Arial"/>
          <w:sz w:val="22"/>
          <w:szCs w:val="22"/>
        </w:rPr>
        <w:tab/>
      </w:r>
      <w:r w:rsidRPr="00B20FE2">
        <w:rPr>
          <w:rFonts w:ascii="Arial" w:hAnsi="Arial" w:cs="Arial"/>
          <w:sz w:val="22"/>
          <w:szCs w:val="22"/>
        </w:rPr>
        <w:tab/>
      </w:r>
      <w:r w:rsidRPr="00B20FE2">
        <w:rPr>
          <w:rFonts w:ascii="Arial" w:hAnsi="Arial" w:cs="Arial"/>
          <w:sz w:val="22"/>
          <w:szCs w:val="22"/>
        </w:rPr>
        <w:tab/>
      </w:r>
      <w:r w:rsidRPr="00B20FE2">
        <w:rPr>
          <w:rFonts w:ascii="Arial" w:hAnsi="Arial" w:cs="Arial"/>
          <w:sz w:val="22"/>
          <w:szCs w:val="22"/>
        </w:rPr>
        <w:tab/>
      </w:r>
      <w:r w:rsidRPr="00B20FE2">
        <w:rPr>
          <w:rFonts w:ascii="Arial" w:hAnsi="Arial" w:cs="Arial"/>
          <w:sz w:val="22"/>
          <w:szCs w:val="22"/>
        </w:rPr>
        <w:tab/>
      </w:r>
      <w:r w:rsidRPr="00B20FE2">
        <w:rPr>
          <w:rFonts w:ascii="Arial" w:hAnsi="Arial" w:cs="Arial"/>
          <w:sz w:val="22"/>
          <w:szCs w:val="22"/>
        </w:rPr>
        <w:tab/>
      </w:r>
      <w:r w:rsidRPr="00B20FE2">
        <w:rPr>
          <w:rFonts w:ascii="Arial" w:hAnsi="Arial" w:cs="Arial"/>
          <w:sz w:val="22"/>
          <w:szCs w:val="22"/>
        </w:rPr>
        <w:fldChar w:fldCharType="begin">
          <w:ffData>
            <w:name w:val="Check46"/>
            <w:enabled/>
            <w:calcOnExit w:val="0"/>
            <w:checkBox>
              <w:sizeAuto/>
              <w:default w:val="0"/>
            </w:checkBox>
          </w:ffData>
        </w:fldChar>
      </w:r>
      <w:r w:rsidRPr="00B20FE2">
        <w:rPr>
          <w:rFonts w:ascii="Arial" w:hAnsi="Arial" w:cs="Arial"/>
          <w:sz w:val="22"/>
          <w:szCs w:val="22"/>
        </w:rPr>
        <w:instrText xml:space="preserve"> FORMCHECKBOX </w:instrText>
      </w:r>
      <w:r w:rsidR="000D5486">
        <w:rPr>
          <w:rFonts w:ascii="Arial" w:hAnsi="Arial" w:cs="Arial"/>
          <w:sz w:val="22"/>
          <w:szCs w:val="22"/>
        </w:rPr>
      </w:r>
      <w:r w:rsidR="000D5486">
        <w:rPr>
          <w:rFonts w:ascii="Arial" w:hAnsi="Arial" w:cs="Arial"/>
          <w:sz w:val="22"/>
          <w:szCs w:val="22"/>
        </w:rPr>
        <w:fldChar w:fldCharType="separate"/>
      </w:r>
      <w:r w:rsidRPr="00B20FE2">
        <w:rPr>
          <w:rFonts w:ascii="Arial" w:hAnsi="Arial" w:cs="Arial"/>
          <w:sz w:val="22"/>
          <w:szCs w:val="22"/>
        </w:rPr>
        <w:fldChar w:fldCharType="end"/>
      </w:r>
      <w:r w:rsidRPr="00B20FE2">
        <w:rPr>
          <w:rFonts w:ascii="Arial" w:hAnsi="Arial" w:cs="Arial"/>
          <w:sz w:val="22"/>
          <w:szCs w:val="22"/>
        </w:rPr>
        <w:t xml:space="preserve">  Research &amp; Development</w:t>
      </w:r>
    </w:p>
    <w:p w14:paraId="386009C6" w14:textId="77777777" w:rsidR="00B20FE2" w:rsidRPr="00B20FE2" w:rsidRDefault="00B20FE2" w:rsidP="00B20FE2">
      <w:pPr>
        <w:spacing w:before="120" w:after="120"/>
        <w:rPr>
          <w:rFonts w:ascii="Arial" w:hAnsi="Arial" w:cs="Arial"/>
          <w:bCs/>
          <w:sz w:val="20"/>
        </w:rPr>
      </w:pPr>
      <w:r w:rsidRPr="00B20FE2">
        <w:rPr>
          <w:rFonts w:ascii="Arial" w:hAnsi="Arial" w:cs="Arial"/>
          <w:sz w:val="22"/>
          <w:szCs w:val="22"/>
        </w:rPr>
        <w:fldChar w:fldCharType="begin">
          <w:ffData>
            <w:name w:val="Check42"/>
            <w:enabled/>
            <w:calcOnExit w:val="0"/>
            <w:checkBox>
              <w:sizeAuto/>
              <w:default w:val="0"/>
            </w:checkBox>
          </w:ffData>
        </w:fldChar>
      </w:r>
      <w:bookmarkStart w:id="2" w:name="Check42"/>
      <w:r w:rsidRPr="00B20FE2">
        <w:rPr>
          <w:rFonts w:ascii="Arial" w:hAnsi="Arial" w:cs="Arial"/>
          <w:sz w:val="22"/>
          <w:szCs w:val="22"/>
        </w:rPr>
        <w:instrText xml:space="preserve"> FORMCHECKBOX </w:instrText>
      </w:r>
      <w:r w:rsidR="000D5486">
        <w:rPr>
          <w:rFonts w:ascii="Arial" w:hAnsi="Arial" w:cs="Arial"/>
          <w:sz w:val="22"/>
          <w:szCs w:val="22"/>
        </w:rPr>
      </w:r>
      <w:r w:rsidR="000D5486">
        <w:rPr>
          <w:rFonts w:ascii="Arial" w:hAnsi="Arial" w:cs="Arial"/>
          <w:sz w:val="22"/>
          <w:szCs w:val="22"/>
        </w:rPr>
        <w:fldChar w:fldCharType="separate"/>
      </w:r>
      <w:r w:rsidRPr="00B20FE2">
        <w:rPr>
          <w:rFonts w:ascii="Arial" w:hAnsi="Arial" w:cs="Arial"/>
          <w:sz w:val="22"/>
          <w:szCs w:val="22"/>
        </w:rPr>
        <w:fldChar w:fldCharType="end"/>
      </w:r>
      <w:bookmarkEnd w:id="2"/>
      <w:r w:rsidRPr="00B20FE2">
        <w:rPr>
          <w:rFonts w:ascii="Arial" w:hAnsi="Arial" w:cs="Arial"/>
          <w:sz w:val="22"/>
          <w:szCs w:val="22"/>
        </w:rPr>
        <w:t xml:space="preserve">  Preservation Planning Project</w:t>
      </w:r>
      <w:r w:rsidRPr="00B20FE2">
        <w:rPr>
          <w:rFonts w:ascii="Arial" w:hAnsi="Arial" w:cs="Arial"/>
          <w:bCs/>
          <w:sz w:val="22"/>
          <w:szCs w:val="22"/>
        </w:rPr>
        <w:t xml:space="preserve"> </w:t>
      </w:r>
      <w:r w:rsidRPr="00B20FE2">
        <w:rPr>
          <w:rFonts w:ascii="Arial" w:hAnsi="Arial" w:cs="Arial"/>
          <w:bCs/>
          <w:sz w:val="22"/>
          <w:szCs w:val="22"/>
        </w:rPr>
        <w:tab/>
      </w:r>
      <w:r w:rsidRPr="00B20FE2">
        <w:rPr>
          <w:rFonts w:ascii="Arial" w:hAnsi="Arial" w:cs="Arial"/>
          <w:bCs/>
          <w:sz w:val="22"/>
          <w:szCs w:val="22"/>
        </w:rPr>
        <w:tab/>
      </w:r>
      <w:r w:rsidRPr="00B20FE2">
        <w:rPr>
          <w:rFonts w:ascii="Arial" w:hAnsi="Arial" w:cs="Arial"/>
          <w:bCs/>
          <w:sz w:val="22"/>
          <w:szCs w:val="22"/>
        </w:rPr>
        <w:tab/>
      </w:r>
      <w:r w:rsidRPr="00B20FE2">
        <w:rPr>
          <w:rFonts w:ascii="Arial" w:hAnsi="Arial" w:cs="Arial"/>
          <w:bCs/>
          <w:sz w:val="22"/>
          <w:szCs w:val="22"/>
        </w:rPr>
        <w:tab/>
      </w:r>
      <w:r w:rsidRPr="00B20FE2">
        <w:rPr>
          <w:rFonts w:ascii="Arial" w:hAnsi="Arial" w:cs="Arial"/>
          <w:bCs/>
          <w:sz w:val="22"/>
          <w:szCs w:val="22"/>
        </w:rPr>
        <w:tab/>
      </w:r>
      <w:r w:rsidRPr="00B20FE2">
        <w:rPr>
          <w:rFonts w:ascii="Arial" w:hAnsi="Arial" w:cs="Arial"/>
          <w:sz w:val="22"/>
          <w:szCs w:val="22"/>
        </w:rPr>
        <w:fldChar w:fldCharType="begin">
          <w:ffData>
            <w:name w:val="Check46"/>
            <w:enabled/>
            <w:calcOnExit w:val="0"/>
            <w:checkBox>
              <w:sizeAuto/>
              <w:default w:val="0"/>
            </w:checkBox>
          </w:ffData>
        </w:fldChar>
      </w:r>
      <w:r w:rsidRPr="00B20FE2">
        <w:rPr>
          <w:rFonts w:ascii="Arial" w:hAnsi="Arial" w:cs="Arial"/>
          <w:sz w:val="22"/>
          <w:szCs w:val="22"/>
        </w:rPr>
        <w:instrText xml:space="preserve"> FORMCHECKBOX </w:instrText>
      </w:r>
      <w:r w:rsidR="000D5486">
        <w:rPr>
          <w:rFonts w:ascii="Arial" w:hAnsi="Arial" w:cs="Arial"/>
          <w:sz w:val="22"/>
          <w:szCs w:val="22"/>
        </w:rPr>
      </w:r>
      <w:r w:rsidR="000D5486">
        <w:rPr>
          <w:rFonts w:ascii="Arial" w:hAnsi="Arial" w:cs="Arial"/>
          <w:sz w:val="22"/>
          <w:szCs w:val="22"/>
        </w:rPr>
        <w:fldChar w:fldCharType="separate"/>
      </w:r>
      <w:r w:rsidRPr="00B20FE2">
        <w:rPr>
          <w:rFonts w:ascii="Arial" w:hAnsi="Arial" w:cs="Arial"/>
          <w:sz w:val="22"/>
          <w:szCs w:val="22"/>
        </w:rPr>
        <w:fldChar w:fldCharType="end"/>
      </w:r>
      <w:r w:rsidRPr="00B20FE2">
        <w:rPr>
          <w:rFonts w:ascii="Arial" w:hAnsi="Arial" w:cs="Arial"/>
          <w:sz w:val="22"/>
          <w:szCs w:val="22"/>
        </w:rPr>
        <w:t xml:space="preserve">  Education &amp; Outreach</w:t>
      </w:r>
    </w:p>
    <w:p w14:paraId="5763C0CD" w14:textId="77777777" w:rsidR="00381882" w:rsidRDefault="00B20FE2" w:rsidP="00B20FE2">
      <w:pPr>
        <w:spacing w:before="120"/>
        <w:rPr>
          <w:rFonts w:ascii="Arial" w:hAnsi="Arial" w:cs="Arial"/>
          <w:sz w:val="22"/>
          <w:szCs w:val="22"/>
        </w:rPr>
      </w:pPr>
      <w:r w:rsidRPr="00B20FE2">
        <w:rPr>
          <w:rFonts w:ascii="Arial" w:hAnsi="Arial" w:cs="Arial"/>
          <w:sz w:val="22"/>
          <w:szCs w:val="22"/>
        </w:rPr>
        <w:fldChar w:fldCharType="begin">
          <w:ffData>
            <w:name w:val="Check49"/>
            <w:enabled/>
            <w:calcOnExit w:val="0"/>
            <w:checkBox>
              <w:sizeAuto/>
              <w:default w:val="0"/>
            </w:checkBox>
          </w:ffData>
        </w:fldChar>
      </w:r>
      <w:bookmarkStart w:id="3" w:name="Check49"/>
      <w:r w:rsidRPr="00B20FE2">
        <w:rPr>
          <w:rFonts w:ascii="Arial" w:hAnsi="Arial" w:cs="Arial"/>
          <w:sz w:val="22"/>
          <w:szCs w:val="22"/>
        </w:rPr>
        <w:instrText xml:space="preserve"> FORMCHECKBOX </w:instrText>
      </w:r>
      <w:r w:rsidR="000D5486">
        <w:rPr>
          <w:rFonts w:ascii="Arial" w:hAnsi="Arial" w:cs="Arial"/>
          <w:sz w:val="22"/>
          <w:szCs w:val="22"/>
        </w:rPr>
      </w:r>
      <w:r w:rsidR="000D5486">
        <w:rPr>
          <w:rFonts w:ascii="Arial" w:hAnsi="Arial" w:cs="Arial"/>
          <w:sz w:val="22"/>
          <w:szCs w:val="22"/>
        </w:rPr>
        <w:fldChar w:fldCharType="separate"/>
      </w:r>
      <w:r w:rsidRPr="00B20FE2">
        <w:rPr>
          <w:rFonts w:ascii="Arial" w:hAnsi="Arial" w:cs="Arial"/>
          <w:sz w:val="22"/>
          <w:szCs w:val="22"/>
        </w:rPr>
        <w:fldChar w:fldCharType="end"/>
      </w:r>
      <w:bookmarkEnd w:id="3"/>
      <w:r w:rsidRPr="00B20FE2">
        <w:rPr>
          <w:rFonts w:ascii="Arial" w:hAnsi="Arial" w:cs="Arial"/>
          <w:sz w:val="22"/>
          <w:szCs w:val="22"/>
        </w:rPr>
        <w:t xml:space="preserve">  National Register Nomination(s)</w:t>
      </w:r>
      <w:r w:rsidR="00381882" w:rsidRPr="00011CE2">
        <w:rPr>
          <w:rFonts w:ascii="Arial" w:hAnsi="Arial" w:cs="Arial"/>
          <w:sz w:val="22"/>
          <w:szCs w:val="22"/>
          <w:vertAlign w:val="superscript"/>
        </w:rPr>
        <w:t>1</w:t>
      </w:r>
      <w:r w:rsidRPr="00B20FE2">
        <w:rPr>
          <w:rFonts w:ascii="Arial" w:hAnsi="Arial" w:cs="Arial"/>
          <w:sz w:val="22"/>
          <w:szCs w:val="22"/>
        </w:rPr>
        <w:tab/>
      </w:r>
      <w:r w:rsidRPr="00B20FE2">
        <w:rPr>
          <w:rFonts w:ascii="Arial" w:hAnsi="Arial" w:cs="Arial"/>
          <w:sz w:val="22"/>
          <w:szCs w:val="22"/>
        </w:rPr>
        <w:tab/>
      </w:r>
      <w:r w:rsidRPr="00B20FE2">
        <w:rPr>
          <w:rFonts w:ascii="Arial" w:hAnsi="Arial" w:cs="Arial"/>
          <w:sz w:val="22"/>
          <w:szCs w:val="22"/>
        </w:rPr>
        <w:tab/>
      </w:r>
      <w:r w:rsidRPr="00B20FE2">
        <w:rPr>
          <w:rFonts w:ascii="Arial" w:hAnsi="Arial" w:cs="Arial"/>
          <w:sz w:val="22"/>
          <w:szCs w:val="22"/>
        </w:rPr>
        <w:tab/>
      </w:r>
      <w:r w:rsidR="00EF297A">
        <w:rPr>
          <w:rFonts w:ascii="Arial" w:hAnsi="Arial" w:cs="Arial"/>
          <w:sz w:val="22"/>
          <w:szCs w:val="22"/>
        </w:rPr>
        <w:tab/>
      </w:r>
      <w:r w:rsidRPr="00B20FE2">
        <w:rPr>
          <w:rFonts w:ascii="Arial" w:hAnsi="Arial" w:cs="Arial"/>
          <w:sz w:val="22"/>
          <w:szCs w:val="22"/>
        </w:rPr>
        <w:fldChar w:fldCharType="begin">
          <w:ffData>
            <w:name w:val="Check49"/>
            <w:enabled/>
            <w:calcOnExit w:val="0"/>
            <w:checkBox>
              <w:sizeAuto/>
              <w:default w:val="0"/>
            </w:checkBox>
          </w:ffData>
        </w:fldChar>
      </w:r>
      <w:r w:rsidRPr="00B20FE2">
        <w:rPr>
          <w:rFonts w:ascii="Arial" w:hAnsi="Arial" w:cs="Arial"/>
          <w:sz w:val="22"/>
          <w:szCs w:val="22"/>
        </w:rPr>
        <w:instrText xml:space="preserve"> FORMCHECKBOX </w:instrText>
      </w:r>
      <w:r w:rsidR="000D5486">
        <w:rPr>
          <w:rFonts w:ascii="Arial" w:hAnsi="Arial" w:cs="Arial"/>
          <w:sz w:val="22"/>
          <w:szCs w:val="22"/>
        </w:rPr>
      </w:r>
      <w:r w:rsidR="000D5486">
        <w:rPr>
          <w:rFonts w:ascii="Arial" w:hAnsi="Arial" w:cs="Arial"/>
          <w:sz w:val="22"/>
          <w:szCs w:val="22"/>
        </w:rPr>
        <w:fldChar w:fldCharType="separate"/>
      </w:r>
      <w:r w:rsidRPr="00B20FE2">
        <w:rPr>
          <w:rFonts w:ascii="Arial" w:hAnsi="Arial" w:cs="Arial"/>
          <w:sz w:val="22"/>
          <w:szCs w:val="22"/>
        </w:rPr>
        <w:fldChar w:fldCharType="end"/>
      </w:r>
      <w:r w:rsidRPr="00B20FE2">
        <w:rPr>
          <w:rFonts w:ascii="Arial" w:hAnsi="Arial" w:cs="Arial"/>
          <w:sz w:val="22"/>
          <w:szCs w:val="22"/>
        </w:rPr>
        <w:t xml:space="preserve">  Design Guidelines</w:t>
      </w:r>
    </w:p>
    <w:p w14:paraId="28E86A71" w14:textId="77777777" w:rsidR="00B20FE2" w:rsidRPr="00B20FE2" w:rsidRDefault="00B20FE2" w:rsidP="00B20FE2">
      <w:pPr>
        <w:spacing w:before="120"/>
        <w:rPr>
          <w:rFonts w:ascii="Arial" w:hAnsi="Arial" w:cs="Arial"/>
          <w:sz w:val="22"/>
          <w:szCs w:val="22"/>
        </w:rPr>
      </w:pPr>
      <w:r w:rsidRPr="00B20FE2">
        <w:rPr>
          <w:rFonts w:ascii="Arial" w:hAnsi="Arial" w:cs="Arial"/>
          <w:sz w:val="22"/>
          <w:szCs w:val="22"/>
        </w:rPr>
        <w:fldChar w:fldCharType="begin">
          <w:ffData>
            <w:name w:val="Check43"/>
            <w:enabled/>
            <w:calcOnExit w:val="0"/>
            <w:checkBox>
              <w:sizeAuto/>
              <w:default w:val="0"/>
            </w:checkBox>
          </w:ffData>
        </w:fldChar>
      </w:r>
      <w:r w:rsidRPr="00B20FE2">
        <w:rPr>
          <w:rFonts w:ascii="Arial" w:hAnsi="Arial" w:cs="Arial"/>
          <w:sz w:val="22"/>
          <w:szCs w:val="22"/>
        </w:rPr>
        <w:instrText xml:space="preserve"> FORMCHECKBOX </w:instrText>
      </w:r>
      <w:r w:rsidR="000D5486">
        <w:rPr>
          <w:rFonts w:ascii="Arial" w:hAnsi="Arial" w:cs="Arial"/>
          <w:sz w:val="22"/>
          <w:szCs w:val="22"/>
        </w:rPr>
      </w:r>
      <w:r w:rsidR="000D5486">
        <w:rPr>
          <w:rFonts w:ascii="Arial" w:hAnsi="Arial" w:cs="Arial"/>
          <w:sz w:val="22"/>
          <w:szCs w:val="22"/>
        </w:rPr>
        <w:fldChar w:fldCharType="separate"/>
      </w:r>
      <w:r w:rsidRPr="00B20FE2">
        <w:rPr>
          <w:rFonts w:ascii="Arial" w:hAnsi="Arial" w:cs="Arial"/>
          <w:sz w:val="22"/>
          <w:szCs w:val="22"/>
        </w:rPr>
        <w:fldChar w:fldCharType="end"/>
      </w:r>
      <w:r w:rsidRPr="00B20FE2">
        <w:rPr>
          <w:rFonts w:ascii="Arial" w:hAnsi="Arial" w:cs="Arial"/>
          <w:sz w:val="22"/>
          <w:szCs w:val="22"/>
        </w:rPr>
        <w:t xml:space="preserve">  Survey/Inventory Project    </w:t>
      </w:r>
      <w:r w:rsidRPr="00B20FE2">
        <w:rPr>
          <w:rFonts w:ascii="Arial" w:hAnsi="Arial" w:cs="Arial"/>
          <w:sz w:val="22"/>
          <w:szCs w:val="22"/>
        </w:rPr>
        <w:tab/>
      </w:r>
      <w:r w:rsidRPr="00B20FE2">
        <w:rPr>
          <w:rFonts w:ascii="Arial" w:hAnsi="Arial" w:cs="Arial"/>
          <w:sz w:val="22"/>
          <w:szCs w:val="22"/>
        </w:rPr>
        <w:tab/>
      </w:r>
      <w:r w:rsidRPr="00B20FE2">
        <w:rPr>
          <w:rFonts w:ascii="Arial" w:hAnsi="Arial" w:cs="Arial"/>
          <w:sz w:val="22"/>
          <w:szCs w:val="22"/>
        </w:rPr>
        <w:tab/>
      </w:r>
      <w:r w:rsidRPr="00B20FE2">
        <w:rPr>
          <w:rFonts w:ascii="Arial" w:hAnsi="Arial" w:cs="Arial"/>
          <w:sz w:val="22"/>
          <w:szCs w:val="22"/>
        </w:rPr>
        <w:tab/>
      </w:r>
      <w:r w:rsidRPr="00B20FE2">
        <w:rPr>
          <w:rFonts w:ascii="Arial" w:hAnsi="Arial" w:cs="Arial"/>
          <w:sz w:val="22"/>
          <w:szCs w:val="22"/>
        </w:rPr>
        <w:tab/>
      </w:r>
    </w:p>
    <w:p w14:paraId="77482F17" w14:textId="77777777" w:rsidR="00B20FE2" w:rsidRPr="00B20FE2" w:rsidRDefault="00B20FE2" w:rsidP="00B20FE2">
      <w:pPr>
        <w:spacing w:before="120"/>
        <w:rPr>
          <w:rFonts w:ascii="Arial" w:hAnsi="Arial" w:cs="Arial"/>
          <w:sz w:val="22"/>
          <w:szCs w:val="22"/>
        </w:rPr>
      </w:pPr>
      <w:r w:rsidRPr="00B20FE2">
        <w:rPr>
          <w:rFonts w:ascii="Arial" w:hAnsi="Arial" w:cs="Arial"/>
          <w:sz w:val="22"/>
          <w:szCs w:val="22"/>
        </w:rPr>
        <w:fldChar w:fldCharType="begin">
          <w:ffData>
            <w:name w:val="Check40"/>
            <w:enabled/>
            <w:calcOnExit w:val="0"/>
            <w:checkBox>
              <w:sizeAuto/>
              <w:default w:val="0"/>
            </w:checkBox>
          </w:ffData>
        </w:fldChar>
      </w:r>
      <w:bookmarkStart w:id="4" w:name="Check40"/>
      <w:r w:rsidRPr="00B20FE2">
        <w:rPr>
          <w:rFonts w:ascii="Arial" w:hAnsi="Arial" w:cs="Arial"/>
          <w:sz w:val="22"/>
          <w:szCs w:val="22"/>
        </w:rPr>
        <w:instrText xml:space="preserve"> FORMCHECKBOX </w:instrText>
      </w:r>
      <w:r w:rsidR="000D5486">
        <w:rPr>
          <w:rFonts w:ascii="Arial" w:hAnsi="Arial" w:cs="Arial"/>
          <w:sz w:val="22"/>
          <w:szCs w:val="22"/>
        </w:rPr>
      </w:r>
      <w:r w:rsidR="000D5486">
        <w:rPr>
          <w:rFonts w:ascii="Arial" w:hAnsi="Arial" w:cs="Arial"/>
          <w:sz w:val="22"/>
          <w:szCs w:val="22"/>
        </w:rPr>
        <w:fldChar w:fldCharType="separate"/>
      </w:r>
      <w:r w:rsidRPr="00B20FE2">
        <w:rPr>
          <w:rFonts w:ascii="Arial" w:hAnsi="Arial" w:cs="Arial"/>
          <w:sz w:val="22"/>
          <w:szCs w:val="22"/>
        </w:rPr>
        <w:fldChar w:fldCharType="end"/>
      </w:r>
      <w:bookmarkEnd w:id="4"/>
      <w:r w:rsidRPr="00B20FE2">
        <w:rPr>
          <w:rFonts w:ascii="Arial" w:hAnsi="Arial" w:cs="Arial"/>
          <w:sz w:val="22"/>
          <w:szCs w:val="22"/>
        </w:rPr>
        <w:t xml:space="preserve">  Historic Preservation Plan or Element/Chapter of Comprehensive Plan</w:t>
      </w:r>
    </w:p>
    <w:p w14:paraId="27436E7B" w14:textId="77777777" w:rsidR="00B20FE2" w:rsidRPr="00B20FE2" w:rsidRDefault="00B20FE2" w:rsidP="00B20FE2">
      <w:pPr>
        <w:spacing w:before="120"/>
        <w:rPr>
          <w:rFonts w:ascii="Arial" w:hAnsi="Arial" w:cs="Arial"/>
          <w:bCs/>
          <w:sz w:val="22"/>
          <w:szCs w:val="22"/>
        </w:rPr>
      </w:pPr>
      <w:r w:rsidRPr="00B20FE2">
        <w:rPr>
          <w:rFonts w:ascii="Arial" w:hAnsi="Arial" w:cs="Arial"/>
          <w:bCs/>
          <w:sz w:val="22"/>
          <w:szCs w:val="22"/>
        </w:rPr>
        <w:fldChar w:fldCharType="begin">
          <w:ffData>
            <w:name w:val="Check47"/>
            <w:enabled/>
            <w:calcOnExit w:val="0"/>
            <w:checkBox>
              <w:sizeAuto/>
              <w:default w:val="0"/>
            </w:checkBox>
          </w:ffData>
        </w:fldChar>
      </w:r>
      <w:r w:rsidRPr="00B20FE2">
        <w:rPr>
          <w:rFonts w:ascii="Arial" w:hAnsi="Arial" w:cs="Arial"/>
          <w:bCs/>
          <w:sz w:val="22"/>
          <w:szCs w:val="22"/>
        </w:rPr>
        <w:instrText xml:space="preserve"> FORMCHECKBOX </w:instrText>
      </w:r>
      <w:r w:rsidR="000D5486">
        <w:rPr>
          <w:rFonts w:ascii="Arial" w:hAnsi="Arial" w:cs="Arial"/>
          <w:bCs/>
          <w:sz w:val="22"/>
          <w:szCs w:val="22"/>
        </w:rPr>
      </w:r>
      <w:r w:rsidR="000D5486">
        <w:rPr>
          <w:rFonts w:ascii="Arial" w:hAnsi="Arial" w:cs="Arial"/>
          <w:bCs/>
          <w:sz w:val="22"/>
          <w:szCs w:val="22"/>
        </w:rPr>
        <w:fldChar w:fldCharType="separate"/>
      </w:r>
      <w:r w:rsidRPr="00B20FE2">
        <w:rPr>
          <w:rFonts w:ascii="Arial" w:hAnsi="Arial" w:cs="Arial"/>
          <w:bCs/>
          <w:sz w:val="22"/>
          <w:szCs w:val="22"/>
        </w:rPr>
        <w:fldChar w:fldCharType="end"/>
      </w:r>
      <w:r w:rsidRPr="00B20FE2">
        <w:rPr>
          <w:rFonts w:ascii="Arial" w:hAnsi="Arial" w:cs="Arial"/>
          <w:bCs/>
          <w:sz w:val="22"/>
          <w:szCs w:val="22"/>
        </w:rPr>
        <w:t xml:space="preserve">  Construction/Develo</w:t>
      </w:r>
      <w:r w:rsidR="00011CE2">
        <w:rPr>
          <w:rFonts w:ascii="Arial" w:hAnsi="Arial" w:cs="Arial"/>
          <w:bCs/>
          <w:sz w:val="22"/>
          <w:szCs w:val="22"/>
        </w:rPr>
        <w:t>pment Project</w:t>
      </w:r>
      <w:r w:rsidR="00011CE2" w:rsidRPr="00011CE2">
        <w:rPr>
          <w:rFonts w:ascii="Arial" w:hAnsi="Arial" w:cs="Arial"/>
          <w:bCs/>
          <w:sz w:val="22"/>
          <w:szCs w:val="22"/>
          <w:vertAlign w:val="superscript"/>
        </w:rPr>
        <w:t>2</w:t>
      </w:r>
    </w:p>
    <w:p w14:paraId="60F23887" w14:textId="662683FE" w:rsidR="00B20FE2" w:rsidRDefault="00B20FE2" w:rsidP="00B20FE2">
      <w:pPr>
        <w:spacing w:before="120"/>
        <w:ind w:right="-115"/>
        <w:rPr>
          <w:rFonts w:ascii="Arial" w:hAnsi="Arial" w:cs="Arial"/>
          <w:sz w:val="22"/>
          <w:szCs w:val="22"/>
        </w:rPr>
      </w:pPr>
      <w:r w:rsidRPr="00B20FE2">
        <w:rPr>
          <w:rFonts w:ascii="Arial" w:hAnsi="Arial" w:cs="Arial"/>
          <w:sz w:val="22"/>
          <w:szCs w:val="22"/>
        </w:rPr>
        <w:fldChar w:fldCharType="begin">
          <w:ffData>
            <w:name w:val="Check46"/>
            <w:enabled/>
            <w:calcOnExit w:val="0"/>
            <w:checkBox>
              <w:sizeAuto/>
              <w:default w:val="0"/>
            </w:checkBox>
          </w:ffData>
        </w:fldChar>
      </w:r>
      <w:r w:rsidRPr="00B20FE2">
        <w:rPr>
          <w:rFonts w:ascii="Arial" w:hAnsi="Arial" w:cs="Arial"/>
          <w:sz w:val="22"/>
          <w:szCs w:val="22"/>
        </w:rPr>
        <w:instrText xml:space="preserve"> FORMCHECKBOX </w:instrText>
      </w:r>
      <w:r w:rsidR="000D5486">
        <w:rPr>
          <w:rFonts w:ascii="Arial" w:hAnsi="Arial" w:cs="Arial"/>
          <w:sz w:val="22"/>
          <w:szCs w:val="22"/>
        </w:rPr>
      </w:r>
      <w:r w:rsidR="000D5486">
        <w:rPr>
          <w:rFonts w:ascii="Arial" w:hAnsi="Arial" w:cs="Arial"/>
          <w:sz w:val="22"/>
          <w:szCs w:val="22"/>
        </w:rPr>
        <w:fldChar w:fldCharType="separate"/>
      </w:r>
      <w:r w:rsidRPr="00B20FE2">
        <w:rPr>
          <w:rFonts w:ascii="Arial" w:hAnsi="Arial" w:cs="Arial"/>
          <w:sz w:val="22"/>
          <w:szCs w:val="22"/>
        </w:rPr>
        <w:fldChar w:fldCharType="end"/>
      </w:r>
      <w:r w:rsidR="00011CE2">
        <w:rPr>
          <w:rFonts w:ascii="Arial" w:hAnsi="Arial" w:cs="Arial"/>
          <w:sz w:val="22"/>
          <w:szCs w:val="22"/>
        </w:rPr>
        <w:t xml:space="preserve">  Preservation Training</w:t>
      </w:r>
    </w:p>
    <w:p w14:paraId="476F76B3" w14:textId="77777777" w:rsidR="00011CE2" w:rsidRDefault="00011CE2" w:rsidP="00B20FE2">
      <w:pPr>
        <w:spacing w:before="120"/>
        <w:ind w:right="-115"/>
        <w:rPr>
          <w:rFonts w:ascii="Arial" w:hAnsi="Arial" w:cs="Arial"/>
          <w:sz w:val="22"/>
          <w:szCs w:val="22"/>
        </w:rPr>
      </w:pPr>
    </w:p>
    <w:p w14:paraId="1A297AD6" w14:textId="77777777" w:rsidR="00381882" w:rsidRPr="003A3498" w:rsidRDefault="00381882" w:rsidP="003A3498">
      <w:pPr>
        <w:ind w:right="-115"/>
        <w:rPr>
          <w:rFonts w:ascii="Arial" w:hAnsi="Arial" w:cs="Arial"/>
          <w:i/>
          <w:sz w:val="18"/>
        </w:rPr>
      </w:pPr>
      <w:r w:rsidRPr="003A3498">
        <w:rPr>
          <w:rFonts w:ascii="Arial" w:hAnsi="Arial" w:cs="Arial"/>
          <w:sz w:val="18"/>
          <w:vertAlign w:val="superscript"/>
        </w:rPr>
        <w:t>1</w:t>
      </w:r>
      <w:r w:rsidR="00011CE2" w:rsidRPr="003A3498">
        <w:rPr>
          <w:rFonts w:ascii="Arial" w:hAnsi="Arial" w:cs="Arial"/>
          <w:sz w:val="18"/>
          <w:vertAlign w:val="superscript"/>
        </w:rPr>
        <w:t xml:space="preserve"> </w:t>
      </w:r>
      <w:r w:rsidRPr="003A3498">
        <w:rPr>
          <w:rFonts w:ascii="Arial" w:hAnsi="Arial" w:cs="Arial"/>
          <w:i/>
          <w:sz w:val="18"/>
        </w:rPr>
        <w:t>Applications submitted without THC Determination of Eligibility will not be reviewed</w:t>
      </w:r>
    </w:p>
    <w:p w14:paraId="445A13FF" w14:textId="77777777" w:rsidR="00381882" w:rsidRPr="003A3498" w:rsidRDefault="00381882" w:rsidP="003A3498">
      <w:pPr>
        <w:ind w:right="-115"/>
        <w:rPr>
          <w:rFonts w:ascii="Arial" w:hAnsi="Arial" w:cs="Arial"/>
          <w:bCs/>
          <w:i/>
          <w:sz w:val="18"/>
        </w:rPr>
      </w:pPr>
      <w:r w:rsidRPr="003A3498">
        <w:rPr>
          <w:rFonts w:ascii="Arial" w:hAnsi="Arial" w:cs="Arial"/>
          <w:bCs/>
          <w:sz w:val="18"/>
          <w:vertAlign w:val="superscript"/>
        </w:rPr>
        <w:t>2</w:t>
      </w:r>
      <w:r w:rsidR="00011CE2" w:rsidRPr="003A3498">
        <w:rPr>
          <w:rFonts w:ascii="Arial" w:hAnsi="Arial" w:cs="Arial"/>
          <w:bCs/>
          <w:sz w:val="18"/>
          <w:vertAlign w:val="superscript"/>
        </w:rPr>
        <w:t xml:space="preserve"> </w:t>
      </w:r>
      <w:r w:rsidRPr="003A3498">
        <w:rPr>
          <w:rFonts w:ascii="Arial" w:hAnsi="Arial" w:cs="Arial"/>
          <w:bCs/>
          <w:i/>
          <w:sz w:val="18"/>
        </w:rPr>
        <w:t>Property must be listed or deemed eligible for listing in the National Register of Historic Places</w:t>
      </w:r>
    </w:p>
    <w:p w14:paraId="4EBDF693" w14:textId="27CDA79A" w:rsidR="00B20FE2" w:rsidRPr="003A3498" w:rsidRDefault="00B20FE2" w:rsidP="003A3498">
      <w:pPr>
        <w:rPr>
          <w:rFonts w:ascii="Arial" w:hAnsi="Arial" w:cs="Arial"/>
          <w:sz w:val="20"/>
          <w:szCs w:val="22"/>
        </w:rPr>
      </w:pPr>
    </w:p>
    <w:p w14:paraId="4369F6FA" w14:textId="5370F632" w:rsidR="00B20FE2" w:rsidRPr="00B20FE2" w:rsidRDefault="00B20FE2" w:rsidP="003A3498">
      <w:pPr>
        <w:overflowPunct/>
        <w:autoSpaceDE/>
        <w:autoSpaceDN/>
        <w:adjustRightInd/>
        <w:jc w:val="center"/>
        <w:textAlignment w:val="auto"/>
        <w:rPr>
          <w:rFonts w:ascii="Arial" w:hAnsi="Arial" w:cs="Arial"/>
          <w:b/>
          <w:bCs/>
          <w:sz w:val="28"/>
          <w:szCs w:val="28"/>
        </w:rPr>
      </w:pPr>
      <w:r w:rsidRPr="00B20FE2">
        <w:rPr>
          <w:rFonts w:ascii="Arial" w:hAnsi="Arial" w:cs="Arial"/>
        </w:rPr>
        <w:br w:type="page"/>
      </w:r>
      <w:r w:rsidRPr="00B20FE2">
        <w:rPr>
          <w:rFonts w:ascii="Arial" w:hAnsi="Arial" w:cs="Arial"/>
          <w:b/>
          <w:bCs/>
          <w:sz w:val="28"/>
          <w:szCs w:val="28"/>
        </w:rPr>
        <w:lastRenderedPageBreak/>
        <w:t>CERTIFIED LOCAL GOVERNMENT SUBGRANT</w:t>
      </w:r>
    </w:p>
    <w:p w14:paraId="53349E8D" w14:textId="2843EA2C" w:rsidR="00B20FE2" w:rsidRPr="00B20FE2" w:rsidRDefault="00B20FE2" w:rsidP="00B20FE2">
      <w:pPr>
        <w:keepNext/>
        <w:overflowPunct/>
        <w:autoSpaceDE/>
        <w:autoSpaceDN/>
        <w:adjustRightInd/>
        <w:jc w:val="center"/>
        <w:textAlignment w:val="auto"/>
        <w:outlineLvl w:val="0"/>
        <w:rPr>
          <w:rFonts w:ascii="Arial" w:hAnsi="Arial" w:cs="Arial"/>
          <w:bCs/>
          <w:szCs w:val="24"/>
        </w:rPr>
      </w:pPr>
      <w:bookmarkStart w:id="5" w:name="_Toc96330383"/>
      <w:bookmarkStart w:id="6" w:name="_Toc252204812"/>
      <w:r w:rsidRPr="00876D4A">
        <w:rPr>
          <w:rFonts w:ascii="Arial" w:hAnsi="Arial" w:cs="Arial"/>
          <w:bCs/>
          <w:szCs w:val="24"/>
        </w:rPr>
        <w:t>FY 20</w:t>
      </w:r>
      <w:r w:rsidR="00B50299" w:rsidRPr="00876D4A">
        <w:rPr>
          <w:rFonts w:ascii="Arial" w:hAnsi="Arial" w:cs="Arial"/>
          <w:bCs/>
          <w:szCs w:val="24"/>
        </w:rPr>
        <w:t>2</w:t>
      </w:r>
      <w:r w:rsidR="00AB7F6B" w:rsidRPr="00876D4A">
        <w:rPr>
          <w:rFonts w:ascii="Arial" w:hAnsi="Arial" w:cs="Arial"/>
          <w:bCs/>
          <w:szCs w:val="24"/>
        </w:rPr>
        <w:t>2</w:t>
      </w:r>
      <w:r w:rsidRPr="00B20FE2">
        <w:rPr>
          <w:rFonts w:ascii="Arial" w:hAnsi="Arial" w:cs="Arial"/>
          <w:bCs/>
          <w:szCs w:val="24"/>
        </w:rPr>
        <w:t xml:space="preserve"> Grant Application</w:t>
      </w:r>
      <w:bookmarkEnd w:id="5"/>
      <w:r w:rsidRPr="00B20FE2">
        <w:rPr>
          <w:rFonts w:ascii="Arial" w:hAnsi="Arial" w:cs="Arial"/>
          <w:bCs/>
          <w:szCs w:val="24"/>
        </w:rPr>
        <w:t xml:space="preserve"> Narrative Template</w:t>
      </w:r>
      <w:bookmarkEnd w:id="6"/>
    </w:p>
    <w:p w14:paraId="24B356E0" w14:textId="77777777" w:rsidR="00B20FE2" w:rsidRPr="00B20FE2" w:rsidRDefault="00B20FE2" w:rsidP="00B20FE2"/>
    <w:p w14:paraId="0F188613" w14:textId="77777777" w:rsidR="00B20FE2" w:rsidRPr="00B20FE2" w:rsidRDefault="00B20FE2" w:rsidP="00B20FE2">
      <w:pPr>
        <w:rPr>
          <w:rFonts w:ascii="Garamond" w:hAnsi="Garamond"/>
          <w:smallCaps/>
        </w:rPr>
      </w:pPr>
      <w:r w:rsidRPr="00B20FE2">
        <w:rPr>
          <w:rFonts w:ascii="Arial" w:hAnsi="Arial" w:cs="Arial"/>
          <w:b/>
          <w:caps/>
        </w:rPr>
        <w:t>NAME OF PROPOSED PROJECT</w:t>
      </w:r>
      <w:r w:rsidRPr="00B20FE2">
        <w:rPr>
          <w:rFonts w:ascii="Arial" w:hAnsi="Arial" w:cs="Arial"/>
          <w:b/>
          <w:smallCaps/>
        </w:rPr>
        <w:t>:</w:t>
      </w:r>
      <w:r w:rsidRPr="00B20FE2">
        <w:rPr>
          <w:rFonts w:ascii="Times New Roman" w:hAnsi="Times New Roman"/>
          <w:b/>
          <w:smallCaps/>
        </w:rPr>
        <w:tab/>
      </w:r>
      <w:r w:rsidRPr="00B20FE2">
        <w:rPr>
          <w:rFonts w:ascii="Arial" w:hAnsi="Arial" w:cs="Arial"/>
          <w:smallCaps/>
          <w:sz w:val="20"/>
        </w:rPr>
        <w:fldChar w:fldCharType="begin">
          <w:ffData>
            <w:name w:val="Text155"/>
            <w:enabled/>
            <w:calcOnExit w:val="0"/>
            <w:textInput/>
          </w:ffData>
        </w:fldChar>
      </w:r>
      <w:r w:rsidRPr="00B20FE2">
        <w:rPr>
          <w:rFonts w:ascii="Arial" w:hAnsi="Arial" w:cs="Arial"/>
          <w:smallCaps/>
          <w:sz w:val="20"/>
        </w:rPr>
        <w:instrText xml:space="preserve"> FORMTEXT </w:instrText>
      </w:r>
      <w:r w:rsidRPr="00B20FE2">
        <w:rPr>
          <w:rFonts w:ascii="Arial" w:hAnsi="Arial" w:cs="Arial"/>
          <w:smallCaps/>
          <w:sz w:val="20"/>
        </w:rPr>
      </w:r>
      <w:r w:rsidRPr="00B20FE2">
        <w:rPr>
          <w:rFonts w:ascii="Arial" w:hAnsi="Arial" w:cs="Arial"/>
          <w:smallCaps/>
          <w:sz w:val="20"/>
        </w:rPr>
        <w:fldChar w:fldCharType="separate"/>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Arial" w:hAnsi="Arial" w:cs="Arial"/>
          <w:smallCaps/>
          <w:sz w:val="20"/>
        </w:rPr>
        <w:fldChar w:fldCharType="end"/>
      </w:r>
    </w:p>
    <w:p w14:paraId="3ADC514F" w14:textId="77777777" w:rsidR="00B20FE2" w:rsidRPr="00B20FE2" w:rsidRDefault="00B20FE2" w:rsidP="00B20FE2">
      <w:pPr>
        <w:rPr>
          <w:rFonts w:ascii="Garamond" w:hAnsi="Garamond"/>
          <w:smallCaps/>
        </w:rPr>
      </w:pPr>
    </w:p>
    <w:p w14:paraId="31280556" w14:textId="77777777" w:rsidR="00B20FE2" w:rsidRDefault="00B20FE2" w:rsidP="00B20FE2">
      <w:pPr>
        <w:rPr>
          <w:rFonts w:ascii="Arial" w:hAnsi="Arial" w:cs="Arial"/>
          <w:smallCaps/>
          <w:sz w:val="20"/>
        </w:rPr>
      </w:pPr>
      <w:r w:rsidRPr="00B20FE2">
        <w:rPr>
          <w:rFonts w:ascii="Arial" w:hAnsi="Arial" w:cs="Arial"/>
          <w:b/>
          <w:caps/>
        </w:rPr>
        <w:t>Certified Local Government Name</w:t>
      </w:r>
      <w:r w:rsidRPr="00B20FE2">
        <w:rPr>
          <w:rFonts w:ascii="Arial" w:hAnsi="Arial" w:cs="Arial"/>
          <w:b/>
          <w:smallCaps/>
        </w:rPr>
        <w:t>:</w:t>
      </w:r>
      <w:r w:rsidRPr="00B20FE2">
        <w:rPr>
          <w:rFonts w:ascii="Times New Roman" w:hAnsi="Times New Roman"/>
          <w:b/>
          <w:smallCaps/>
        </w:rPr>
        <w:tab/>
      </w:r>
      <w:r w:rsidRPr="00B20FE2">
        <w:rPr>
          <w:rFonts w:ascii="Arial" w:hAnsi="Arial" w:cs="Arial"/>
          <w:smallCaps/>
          <w:sz w:val="20"/>
        </w:rPr>
        <w:fldChar w:fldCharType="begin">
          <w:ffData>
            <w:name w:val="Text155"/>
            <w:enabled/>
            <w:calcOnExit w:val="0"/>
            <w:textInput/>
          </w:ffData>
        </w:fldChar>
      </w:r>
      <w:r w:rsidRPr="00B20FE2">
        <w:rPr>
          <w:rFonts w:ascii="Arial" w:hAnsi="Arial" w:cs="Arial"/>
          <w:smallCaps/>
          <w:sz w:val="20"/>
        </w:rPr>
        <w:instrText xml:space="preserve"> FORMTEXT </w:instrText>
      </w:r>
      <w:r w:rsidRPr="00B20FE2">
        <w:rPr>
          <w:rFonts w:ascii="Arial" w:hAnsi="Arial" w:cs="Arial"/>
          <w:smallCaps/>
          <w:sz w:val="20"/>
        </w:rPr>
      </w:r>
      <w:r w:rsidRPr="00B20FE2">
        <w:rPr>
          <w:rFonts w:ascii="Arial" w:hAnsi="Arial" w:cs="Arial"/>
          <w:smallCaps/>
          <w:sz w:val="20"/>
        </w:rPr>
        <w:fldChar w:fldCharType="separate"/>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Arial" w:hAnsi="Arial" w:cs="Arial"/>
          <w:smallCaps/>
          <w:sz w:val="20"/>
        </w:rPr>
        <w:fldChar w:fldCharType="end"/>
      </w:r>
    </w:p>
    <w:p w14:paraId="67619293" w14:textId="77777777" w:rsidR="00B63FED" w:rsidRDefault="00B63FED" w:rsidP="00B20FE2">
      <w:pPr>
        <w:rPr>
          <w:rFonts w:ascii="Arial" w:hAnsi="Arial" w:cs="Arial"/>
          <w:smallCaps/>
          <w:sz w:val="20"/>
        </w:rPr>
      </w:pPr>
    </w:p>
    <w:p w14:paraId="2541058B" w14:textId="77777777" w:rsidR="00B63FED" w:rsidRPr="00B20FE2" w:rsidRDefault="00596E23" w:rsidP="00B20FE2">
      <w:pPr>
        <w:rPr>
          <w:rFonts w:ascii="Garamond" w:hAnsi="Garamond"/>
          <w:smallCaps/>
        </w:rPr>
      </w:pPr>
      <w:r>
        <w:rPr>
          <w:rFonts w:ascii="Arial" w:hAnsi="Arial" w:cs="Arial"/>
          <w:b/>
          <w:caps/>
        </w:rPr>
        <w:t>Third party name</w:t>
      </w:r>
      <w:r w:rsidR="00B63FED">
        <w:rPr>
          <w:rFonts w:ascii="Arial" w:hAnsi="Arial" w:cs="Arial"/>
          <w:b/>
          <w:caps/>
        </w:rPr>
        <w:t xml:space="preserve"> </w:t>
      </w:r>
      <w:r>
        <w:rPr>
          <w:rFonts w:ascii="Arial" w:hAnsi="Arial" w:cs="Arial"/>
          <w:b/>
          <w:caps/>
        </w:rPr>
        <w:t>(</w:t>
      </w:r>
      <w:r w:rsidR="00B63FED">
        <w:rPr>
          <w:rFonts w:ascii="Arial" w:hAnsi="Arial" w:cs="Arial"/>
          <w:b/>
          <w:caps/>
        </w:rPr>
        <w:t>if applicable</w:t>
      </w:r>
      <w:r>
        <w:rPr>
          <w:rFonts w:ascii="Arial" w:hAnsi="Arial" w:cs="Arial"/>
          <w:b/>
          <w:caps/>
        </w:rPr>
        <w:t>)</w:t>
      </w:r>
      <w:r w:rsidR="00B63FED">
        <w:rPr>
          <w:rFonts w:ascii="Arial" w:hAnsi="Arial" w:cs="Arial"/>
          <w:b/>
          <w:caps/>
        </w:rPr>
        <w:t xml:space="preserve">:    </w:t>
      </w:r>
      <w:r w:rsidR="00B63FED" w:rsidRPr="00B20FE2">
        <w:rPr>
          <w:rFonts w:ascii="Arial" w:hAnsi="Arial" w:cs="Arial"/>
          <w:b/>
          <w:sz w:val="20"/>
        </w:rPr>
        <w:fldChar w:fldCharType="begin">
          <w:ffData>
            <w:name w:val="Text1"/>
            <w:enabled/>
            <w:calcOnExit w:val="0"/>
            <w:textInput/>
          </w:ffData>
        </w:fldChar>
      </w:r>
      <w:r w:rsidR="00B63FED" w:rsidRPr="00B20FE2">
        <w:rPr>
          <w:rFonts w:ascii="Arial" w:hAnsi="Arial" w:cs="Arial"/>
          <w:b/>
          <w:sz w:val="20"/>
        </w:rPr>
        <w:instrText xml:space="preserve"> FORMTEXT </w:instrText>
      </w:r>
      <w:r w:rsidR="00B63FED" w:rsidRPr="00B20FE2">
        <w:rPr>
          <w:rFonts w:ascii="Arial" w:hAnsi="Arial" w:cs="Arial"/>
          <w:b/>
          <w:sz w:val="20"/>
        </w:rPr>
      </w:r>
      <w:r w:rsidR="00B63FED" w:rsidRPr="00B20FE2">
        <w:rPr>
          <w:rFonts w:ascii="Arial" w:hAnsi="Arial" w:cs="Arial"/>
          <w:b/>
          <w:sz w:val="20"/>
        </w:rPr>
        <w:fldChar w:fldCharType="separate"/>
      </w:r>
      <w:r w:rsidR="00B63FED" w:rsidRPr="00B20FE2">
        <w:rPr>
          <w:rFonts w:ascii="Times New Roman" w:hAnsi="Times New Roman" w:cs="Arial"/>
          <w:b/>
          <w:noProof/>
          <w:sz w:val="20"/>
        </w:rPr>
        <w:t> </w:t>
      </w:r>
      <w:r w:rsidR="00B63FED" w:rsidRPr="00B20FE2">
        <w:rPr>
          <w:rFonts w:ascii="Times New Roman" w:hAnsi="Times New Roman" w:cs="Arial"/>
          <w:b/>
          <w:noProof/>
          <w:sz w:val="20"/>
        </w:rPr>
        <w:t> </w:t>
      </w:r>
      <w:r w:rsidR="00B63FED" w:rsidRPr="00B20FE2">
        <w:rPr>
          <w:rFonts w:ascii="Times New Roman" w:hAnsi="Times New Roman" w:cs="Arial"/>
          <w:b/>
          <w:noProof/>
          <w:sz w:val="20"/>
        </w:rPr>
        <w:t> </w:t>
      </w:r>
      <w:r w:rsidR="00B63FED" w:rsidRPr="00B20FE2">
        <w:rPr>
          <w:rFonts w:ascii="Times New Roman" w:hAnsi="Times New Roman" w:cs="Arial"/>
          <w:b/>
          <w:noProof/>
          <w:sz w:val="20"/>
        </w:rPr>
        <w:t> </w:t>
      </w:r>
      <w:r w:rsidR="00B63FED" w:rsidRPr="00B20FE2">
        <w:rPr>
          <w:rFonts w:ascii="Times New Roman" w:hAnsi="Times New Roman" w:cs="Arial"/>
          <w:b/>
          <w:noProof/>
          <w:sz w:val="20"/>
        </w:rPr>
        <w:t> </w:t>
      </w:r>
      <w:r w:rsidR="00B63FED" w:rsidRPr="00B20FE2">
        <w:rPr>
          <w:rFonts w:ascii="Arial" w:hAnsi="Arial" w:cs="Arial"/>
          <w:b/>
          <w:sz w:val="20"/>
        </w:rPr>
        <w:fldChar w:fldCharType="end"/>
      </w:r>
    </w:p>
    <w:p w14:paraId="4A7E6DCD" w14:textId="77777777" w:rsidR="00B20FE2" w:rsidRPr="00B20FE2" w:rsidRDefault="00B20FE2" w:rsidP="00B20FE2"/>
    <w:p w14:paraId="5E33D54D" w14:textId="77777777" w:rsidR="00897A7E" w:rsidRDefault="00897A7E" w:rsidP="00FB5F8F">
      <w:pPr>
        <w:widowControl w:val="0"/>
        <w:rPr>
          <w:rFonts w:ascii="Arial" w:hAnsi="Arial" w:cs="Arial"/>
          <w:sz w:val="20"/>
        </w:rPr>
      </w:pPr>
      <w:r>
        <w:rPr>
          <w:rFonts w:ascii="Arial" w:hAnsi="Arial" w:cs="Arial"/>
          <w:sz w:val="20"/>
        </w:rPr>
        <w:t xml:space="preserve">Applicants will be scored on each question equaling the sum of available points in that category. </w:t>
      </w:r>
    </w:p>
    <w:p w14:paraId="0E941A32" w14:textId="77777777" w:rsidR="00897A7E" w:rsidRDefault="00897A7E" w:rsidP="00FB5F8F">
      <w:pPr>
        <w:widowControl w:val="0"/>
        <w:rPr>
          <w:rFonts w:ascii="Arial" w:hAnsi="Arial" w:cs="Arial"/>
          <w:sz w:val="20"/>
        </w:rPr>
      </w:pPr>
    </w:p>
    <w:p w14:paraId="355DEA45" w14:textId="1AAE14F0" w:rsidR="00897A7E" w:rsidRDefault="00897A7E" w:rsidP="00FB5F8F">
      <w:pPr>
        <w:widowControl w:val="0"/>
        <w:rPr>
          <w:rFonts w:ascii="Arial" w:hAnsi="Arial" w:cs="Arial"/>
          <w:sz w:val="20"/>
        </w:rPr>
      </w:pPr>
      <w:r>
        <w:rPr>
          <w:rFonts w:ascii="Arial" w:hAnsi="Arial" w:cs="Arial"/>
          <w:sz w:val="20"/>
        </w:rPr>
        <w:t>Applicants will be scored on the CLG</w:t>
      </w:r>
      <w:r w:rsidR="0025778A">
        <w:rPr>
          <w:rFonts w:ascii="Arial" w:hAnsi="Arial" w:cs="Arial"/>
          <w:sz w:val="20"/>
        </w:rPr>
        <w:t>’</w:t>
      </w:r>
      <w:r>
        <w:rPr>
          <w:rFonts w:ascii="Arial" w:hAnsi="Arial" w:cs="Arial"/>
          <w:sz w:val="20"/>
        </w:rPr>
        <w:t xml:space="preserve">s compliance with CLG Program Requirements. For more information about CLG Program Requirements for both Cities and Counties, visit </w:t>
      </w:r>
      <w:hyperlink r:id="rId15" w:history="1">
        <w:r w:rsidRPr="00192B90">
          <w:rPr>
            <w:rStyle w:val="Hyperlink"/>
            <w:rFonts w:ascii="Arial" w:hAnsi="Arial" w:cs="Arial"/>
            <w:sz w:val="20"/>
          </w:rPr>
          <w:t>http://www.thc.texas.gov/preserve/projects-and-programs/certified-local-government/requirements-clgs</w:t>
        </w:r>
      </w:hyperlink>
      <w:r>
        <w:rPr>
          <w:rFonts w:ascii="Arial" w:hAnsi="Arial" w:cs="Arial"/>
          <w:sz w:val="20"/>
        </w:rPr>
        <w:t xml:space="preserve"> </w:t>
      </w:r>
    </w:p>
    <w:p w14:paraId="1EBFD3D1" w14:textId="77777777" w:rsidR="00897A7E" w:rsidRDefault="00897A7E" w:rsidP="00FB5F8F">
      <w:pPr>
        <w:widowControl w:val="0"/>
        <w:rPr>
          <w:rFonts w:ascii="Arial" w:hAnsi="Arial" w:cs="Arial"/>
          <w:sz w:val="20"/>
        </w:rPr>
      </w:pPr>
    </w:p>
    <w:p w14:paraId="35936305" w14:textId="148B0D7E" w:rsidR="0025778A" w:rsidRPr="00212BE2" w:rsidRDefault="00212BE2" w:rsidP="00FB5F8F">
      <w:pPr>
        <w:widowControl w:val="0"/>
        <w:rPr>
          <w:rFonts w:ascii="Arial" w:hAnsi="Arial" w:cs="Arial"/>
          <w:b/>
        </w:rPr>
      </w:pPr>
      <w:r w:rsidRPr="00212BE2">
        <w:rPr>
          <w:rFonts w:ascii="Arial" w:hAnsi="Arial" w:cs="Arial"/>
          <w:b/>
        </w:rPr>
        <w:t>CLG Performance</w:t>
      </w:r>
      <w:r w:rsidR="0001725D">
        <w:rPr>
          <w:rFonts w:ascii="Arial" w:hAnsi="Arial" w:cs="Arial"/>
          <w:b/>
        </w:rPr>
        <w:t xml:space="preserve"> (15</w:t>
      </w:r>
      <w:r>
        <w:rPr>
          <w:rFonts w:ascii="Arial" w:hAnsi="Arial" w:cs="Arial"/>
          <w:b/>
        </w:rPr>
        <w:t xml:space="preserve"> Points)</w:t>
      </w:r>
      <w:r w:rsidRPr="00212BE2">
        <w:rPr>
          <w:rFonts w:ascii="Arial" w:hAnsi="Arial" w:cs="Arial"/>
          <w:b/>
        </w:rPr>
        <w:t xml:space="preserve">: </w:t>
      </w:r>
    </w:p>
    <w:p w14:paraId="5784C238" w14:textId="7E69304E" w:rsidR="0039755D" w:rsidRPr="0039755D" w:rsidRDefault="0039755D" w:rsidP="0039755D">
      <w:pPr>
        <w:tabs>
          <w:tab w:val="left" w:pos="360"/>
        </w:tabs>
        <w:rPr>
          <w:rFonts w:ascii="Arial" w:hAnsi="Arial" w:cs="Arial"/>
          <w:sz w:val="22"/>
          <w:szCs w:val="22"/>
        </w:rPr>
      </w:pPr>
    </w:p>
    <w:p w14:paraId="1272A95E" w14:textId="31AC5498" w:rsidR="0039755D" w:rsidRDefault="00212BE2" w:rsidP="0039755D">
      <w:pPr>
        <w:tabs>
          <w:tab w:val="left" w:pos="360"/>
        </w:tabs>
        <w:suppressAutoHyphens/>
        <w:ind w:left="720" w:hanging="360"/>
        <w:rPr>
          <w:rFonts w:ascii="Arial" w:hAnsi="Arial" w:cs="Arial"/>
          <w:sz w:val="22"/>
          <w:szCs w:val="22"/>
        </w:rPr>
      </w:pPr>
      <w:r>
        <w:rPr>
          <w:rFonts w:ascii="Arial" w:hAnsi="Arial" w:cs="Arial"/>
          <w:sz w:val="22"/>
          <w:szCs w:val="22"/>
        </w:rPr>
        <w:t>1. Did t</w:t>
      </w:r>
      <w:r w:rsidR="0039755D">
        <w:rPr>
          <w:rFonts w:ascii="Arial" w:hAnsi="Arial" w:cs="Arial"/>
          <w:sz w:val="22"/>
          <w:szCs w:val="22"/>
        </w:rPr>
        <w:t xml:space="preserve">he CLG submit a complete </w:t>
      </w:r>
      <w:r w:rsidR="00876D4A">
        <w:rPr>
          <w:rFonts w:ascii="Arial" w:hAnsi="Arial" w:cs="Arial"/>
          <w:sz w:val="22"/>
          <w:szCs w:val="22"/>
        </w:rPr>
        <w:t xml:space="preserve">FY19 and </w:t>
      </w:r>
      <w:r w:rsidRPr="00876D4A">
        <w:rPr>
          <w:rFonts w:ascii="Arial" w:hAnsi="Arial" w:cs="Arial"/>
          <w:sz w:val="22"/>
          <w:szCs w:val="22"/>
        </w:rPr>
        <w:t>FY</w:t>
      </w:r>
      <w:r w:rsidR="00AB7F6B" w:rsidRPr="00876D4A">
        <w:rPr>
          <w:rFonts w:ascii="Arial" w:hAnsi="Arial" w:cs="Arial"/>
          <w:sz w:val="22"/>
          <w:szCs w:val="22"/>
        </w:rPr>
        <w:t>20</w:t>
      </w:r>
      <w:r>
        <w:rPr>
          <w:rFonts w:ascii="Arial" w:hAnsi="Arial" w:cs="Arial"/>
          <w:sz w:val="22"/>
          <w:szCs w:val="22"/>
        </w:rPr>
        <w:t xml:space="preserve"> </w:t>
      </w:r>
      <w:r w:rsidR="0039755D">
        <w:rPr>
          <w:rFonts w:ascii="Arial" w:hAnsi="Arial" w:cs="Arial"/>
          <w:sz w:val="22"/>
          <w:szCs w:val="22"/>
        </w:rPr>
        <w:t xml:space="preserve">Annual Report </w:t>
      </w:r>
      <w:r>
        <w:rPr>
          <w:rFonts w:ascii="Arial" w:hAnsi="Arial" w:cs="Arial"/>
          <w:sz w:val="22"/>
          <w:szCs w:val="22"/>
        </w:rPr>
        <w:t xml:space="preserve">on or before the deadline. </w:t>
      </w:r>
      <w:r w:rsidR="00BE2723" w:rsidRPr="00E87211">
        <w:rPr>
          <w:rFonts w:ascii="Arial" w:hAnsi="Arial" w:cs="Arial"/>
          <w:i/>
          <w:sz w:val="22"/>
          <w:szCs w:val="22"/>
        </w:rPr>
        <w:t>CLGs that have not completed CLG Annual Reports for the past two fiscal years will not be eligible for grant funds.</w:t>
      </w:r>
      <w:r w:rsidR="00BE2723">
        <w:rPr>
          <w:rFonts w:ascii="Arial" w:hAnsi="Arial" w:cs="Arial"/>
          <w:sz w:val="22"/>
          <w:szCs w:val="22"/>
        </w:rPr>
        <w:t xml:space="preserve"> </w:t>
      </w:r>
    </w:p>
    <w:p w14:paraId="159027BF" w14:textId="74EC1C44" w:rsidR="00212BE2" w:rsidRDefault="00212BE2" w:rsidP="0039755D">
      <w:pPr>
        <w:tabs>
          <w:tab w:val="left" w:pos="360"/>
        </w:tabs>
        <w:suppressAutoHyphens/>
        <w:ind w:left="720" w:hanging="360"/>
        <w:rPr>
          <w:rFonts w:ascii="Arial" w:hAnsi="Arial" w:cs="Arial"/>
          <w:sz w:val="22"/>
          <w:szCs w:val="22"/>
        </w:rPr>
      </w:pPr>
    </w:p>
    <w:p w14:paraId="21054B73" w14:textId="2AD3DBC3" w:rsidR="00212BE2" w:rsidRDefault="00212BE2" w:rsidP="0039755D">
      <w:pPr>
        <w:tabs>
          <w:tab w:val="left" w:pos="360"/>
        </w:tabs>
        <w:suppressAutoHyphens/>
        <w:ind w:left="720" w:hanging="360"/>
        <w:rPr>
          <w:rFonts w:ascii="Arial" w:hAnsi="Arial" w:cs="Arial"/>
          <w:sz w:val="22"/>
          <w:szCs w:val="22"/>
        </w:rPr>
      </w:pPr>
      <w:r w:rsidRPr="0039755D">
        <w:rPr>
          <w:rFonts w:ascii="Arial" w:hAnsi="Arial" w:cs="Arial"/>
          <w:sz w:val="22"/>
          <w:szCs w:val="22"/>
        </w:rPr>
        <w:fldChar w:fldCharType="begin">
          <w:ffData>
            <w:name w:val="Check50"/>
            <w:enabled/>
            <w:calcOnExit w:val="0"/>
            <w:checkBox>
              <w:size w:val="20"/>
              <w:default w:val="0"/>
            </w:checkBox>
          </w:ffData>
        </w:fldChar>
      </w:r>
      <w:r w:rsidRPr="0039755D">
        <w:rPr>
          <w:rFonts w:ascii="Arial" w:hAnsi="Arial" w:cs="Arial"/>
          <w:sz w:val="22"/>
          <w:szCs w:val="22"/>
        </w:rPr>
        <w:instrText xml:space="preserve"> FORMCHECKBOX </w:instrText>
      </w:r>
      <w:r w:rsidR="000D5486">
        <w:rPr>
          <w:rFonts w:ascii="Arial" w:hAnsi="Arial" w:cs="Arial"/>
          <w:sz w:val="22"/>
          <w:szCs w:val="22"/>
        </w:rPr>
      </w:r>
      <w:r w:rsidR="000D5486">
        <w:rPr>
          <w:rFonts w:ascii="Arial" w:hAnsi="Arial" w:cs="Arial"/>
          <w:sz w:val="22"/>
          <w:szCs w:val="22"/>
        </w:rPr>
        <w:fldChar w:fldCharType="separate"/>
      </w:r>
      <w:r w:rsidRPr="0039755D">
        <w:rPr>
          <w:rFonts w:ascii="Arial" w:hAnsi="Arial" w:cs="Arial"/>
          <w:sz w:val="22"/>
          <w:szCs w:val="22"/>
        </w:rPr>
        <w:fldChar w:fldCharType="end"/>
      </w:r>
      <w:r>
        <w:rPr>
          <w:rFonts w:ascii="Arial" w:hAnsi="Arial" w:cs="Arial"/>
          <w:sz w:val="22"/>
          <w:szCs w:val="22"/>
        </w:rPr>
        <w:t xml:space="preserve">Yes     </w:t>
      </w:r>
      <w:r w:rsidRPr="0039755D">
        <w:rPr>
          <w:rFonts w:ascii="Arial" w:hAnsi="Arial" w:cs="Arial"/>
          <w:sz w:val="22"/>
          <w:szCs w:val="22"/>
        </w:rPr>
        <w:fldChar w:fldCharType="begin">
          <w:ffData>
            <w:name w:val="Check50"/>
            <w:enabled/>
            <w:calcOnExit w:val="0"/>
            <w:checkBox>
              <w:size w:val="20"/>
              <w:default w:val="0"/>
            </w:checkBox>
          </w:ffData>
        </w:fldChar>
      </w:r>
      <w:r w:rsidRPr="0039755D">
        <w:rPr>
          <w:rFonts w:ascii="Arial" w:hAnsi="Arial" w:cs="Arial"/>
          <w:sz w:val="22"/>
          <w:szCs w:val="22"/>
        </w:rPr>
        <w:instrText xml:space="preserve"> FORMCHECKBOX </w:instrText>
      </w:r>
      <w:r w:rsidR="000D5486">
        <w:rPr>
          <w:rFonts w:ascii="Arial" w:hAnsi="Arial" w:cs="Arial"/>
          <w:sz w:val="22"/>
          <w:szCs w:val="22"/>
        </w:rPr>
      </w:r>
      <w:r w:rsidR="000D5486">
        <w:rPr>
          <w:rFonts w:ascii="Arial" w:hAnsi="Arial" w:cs="Arial"/>
          <w:sz w:val="22"/>
          <w:szCs w:val="22"/>
        </w:rPr>
        <w:fldChar w:fldCharType="separate"/>
      </w:r>
      <w:r w:rsidRPr="0039755D">
        <w:rPr>
          <w:rFonts w:ascii="Arial" w:hAnsi="Arial" w:cs="Arial"/>
          <w:sz w:val="22"/>
          <w:szCs w:val="22"/>
        </w:rPr>
        <w:fldChar w:fldCharType="end"/>
      </w:r>
      <w:r>
        <w:rPr>
          <w:rFonts w:ascii="Arial" w:hAnsi="Arial" w:cs="Arial"/>
          <w:sz w:val="22"/>
          <w:szCs w:val="22"/>
        </w:rPr>
        <w:t>No</w:t>
      </w:r>
    </w:p>
    <w:p w14:paraId="1CA2A102" w14:textId="77777777" w:rsidR="00212BE2" w:rsidRPr="0039755D" w:rsidRDefault="00212BE2" w:rsidP="0039755D">
      <w:pPr>
        <w:tabs>
          <w:tab w:val="left" w:pos="360"/>
        </w:tabs>
        <w:suppressAutoHyphens/>
        <w:ind w:left="720" w:hanging="360"/>
        <w:rPr>
          <w:rFonts w:ascii="Arial" w:hAnsi="Arial" w:cs="Arial"/>
          <w:sz w:val="22"/>
          <w:szCs w:val="22"/>
        </w:rPr>
      </w:pPr>
    </w:p>
    <w:p w14:paraId="2A951E5D" w14:textId="23DAB988" w:rsidR="0039755D" w:rsidRDefault="00212BE2" w:rsidP="0039755D">
      <w:pPr>
        <w:suppressAutoHyphens/>
        <w:ind w:left="720" w:hanging="360"/>
        <w:rPr>
          <w:rFonts w:ascii="Arial" w:hAnsi="Arial" w:cs="Arial"/>
          <w:sz w:val="22"/>
          <w:szCs w:val="22"/>
        </w:rPr>
      </w:pPr>
      <w:r>
        <w:rPr>
          <w:rFonts w:ascii="Arial" w:hAnsi="Arial" w:cs="Arial"/>
          <w:sz w:val="22"/>
          <w:szCs w:val="22"/>
        </w:rPr>
        <w:t>2. Does the CLG routinely submit</w:t>
      </w:r>
      <w:r w:rsidR="0039755D" w:rsidRPr="0039755D">
        <w:rPr>
          <w:rFonts w:ascii="Arial" w:hAnsi="Arial" w:cs="Arial"/>
          <w:sz w:val="22"/>
          <w:szCs w:val="22"/>
        </w:rPr>
        <w:t xml:space="preserve"> </w:t>
      </w:r>
      <w:r w:rsidR="00BE2723">
        <w:rPr>
          <w:rFonts w:ascii="Arial" w:hAnsi="Arial" w:cs="Arial"/>
          <w:sz w:val="22"/>
          <w:szCs w:val="22"/>
        </w:rPr>
        <w:t>p</w:t>
      </w:r>
      <w:r w:rsidR="0039755D" w:rsidRPr="0039755D">
        <w:rPr>
          <w:rFonts w:ascii="Arial" w:hAnsi="Arial" w:cs="Arial"/>
          <w:sz w:val="22"/>
          <w:szCs w:val="22"/>
        </w:rPr>
        <w:t>reservation commission or</w:t>
      </w:r>
      <w:r w:rsidR="0039755D">
        <w:rPr>
          <w:rFonts w:ascii="Arial" w:hAnsi="Arial" w:cs="Arial"/>
          <w:sz w:val="22"/>
          <w:szCs w:val="22"/>
        </w:rPr>
        <w:t xml:space="preserve"> CLG</w:t>
      </w:r>
      <w:r w:rsidR="0039755D" w:rsidRPr="0039755D">
        <w:rPr>
          <w:rFonts w:ascii="Arial" w:hAnsi="Arial" w:cs="Arial"/>
          <w:sz w:val="22"/>
          <w:szCs w:val="22"/>
        </w:rPr>
        <w:t xml:space="preserve"> committee meeting minutes to the THC</w:t>
      </w:r>
      <w:r>
        <w:rPr>
          <w:rFonts w:ascii="Arial" w:hAnsi="Arial" w:cs="Arial"/>
          <w:sz w:val="22"/>
          <w:szCs w:val="22"/>
        </w:rPr>
        <w:t>?</w:t>
      </w:r>
    </w:p>
    <w:p w14:paraId="4A62CC38" w14:textId="77777777" w:rsidR="00212BE2" w:rsidRDefault="00212BE2" w:rsidP="0039755D">
      <w:pPr>
        <w:suppressAutoHyphens/>
        <w:ind w:left="720" w:hanging="360"/>
        <w:rPr>
          <w:rFonts w:ascii="Arial" w:hAnsi="Arial" w:cs="Arial"/>
          <w:sz w:val="22"/>
          <w:szCs w:val="22"/>
        </w:rPr>
      </w:pPr>
    </w:p>
    <w:p w14:paraId="130A64F2" w14:textId="77777777" w:rsidR="00212BE2" w:rsidRDefault="00212BE2" w:rsidP="00212BE2">
      <w:pPr>
        <w:tabs>
          <w:tab w:val="left" w:pos="360"/>
        </w:tabs>
        <w:suppressAutoHyphens/>
        <w:ind w:left="720" w:hanging="360"/>
        <w:rPr>
          <w:rFonts w:ascii="Arial" w:hAnsi="Arial" w:cs="Arial"/>
          <w:sz w:val="22"/>
          <w:szCs w:val="22"/>
        </w:rPr>
      </w:pPr>
      <w:r w:rsidRPr="0039755D">
        <w:rPr>
          <w:rFonts w:ascii="Arial" w:hAnsi="Arial" w:cs="Arial"/>
          <w:sz w:val="22"/>
          <w:szCs w:val="22"/>
        </w:rPr>
        <w:fldChar w:fldCharType="begin">
          <w:ffData>
            <w:name w:val="Check50"/>
            <w:enabled/>
            <w:calcOnExit w:val="0"/>
            <w:checkBox>
              <w:size w:val="20"/>
              <w:default w:val="0"/>
            </w:checkBox>
          </w:ffData>
        </w:fldChar>
      </w:r>
      <w:r w:rsidRPr="0039755D">
        <w:rPr>
          <w:rFonts w:ascii="Arial" w:hAnsi="Arial" w:cs="Arial"/>
          <w:sz w:val="22"/>
          <w:szCs w:val="22"/>
        </w:rPr>
        <w:instrText xml:space="preserve"> FORMCHECKBOX </w:instrText>
      </w:r>
      <w:r w:rsidR="000D5486">
        <w:rPr>
          <w:rFonts w:ascii="Arial" w:hAnsi="Arial" w:cs="Arial"/>
          <w:sz w:val="22"/>
          <w:szCs w:val="22"/>
        </w:rPr>
      </w:r>
      <w:r w:rsidR="000D5486">
        <w:rPr>
          <w:rFonts w:ascii="Arial" w:hAnsi="Arial" w:cs="Arial"/>
          <w:sz w:val="22"/>
          <w:szCs w:val="22"/>
        </w:rPr>
        <w:fldChar w:fldCharType="separate"/>
      </w:r>
      <w:r w:rsidRPr="0039755D">
        <w:rPr>
          <w:rFonts w:ascii="Arial" w:hAnsi="Arial" w:cs="Arial"/>
          <w:sz w:val="22"/>
          <w:szCs w:val="22"/>
        </w:rPr>
        <w:fldChar w:fldCharType="end"/>
      </w:r>
      <w:r>
        <w:rPr>
          <w:rFonts w:ascii="Arial" w:hAnsi="Arial" w:cs="Arial"/>
          <w:sz w:val="22"/>
          <w:szCs w:val="22"/>
        </w:rPr>
        <w:t xml:space="preserve">Yes     </w:t>
      </w:r>
      <w:r w:rsidRPr="0039755D">
        <w:rPr>
          <w:rFonts w:ascii="Arial" w:hAnsi="Arial" w:cs="Arial"/>
          <w:sz w:val="22"/>
          <w:szCs w:val="22"/>
        </w:rPr>
        <w:fldChar w:fldCharType="begin">
          <w:ffData>
            <w:name w:val="Check50"/>
            <w:enabled/>
            <w:calcOnExit w:val="0"/>
            <w:checkBox>
              <w:size w:val="20"/>
              <w:default w:val="0"/>
            </w:checkBox>
          </w:ffData>
        </w:fldChar>
      </w:r>
      <w:r w:rsidRPr="0039755D">
        <w:rPr>
          <w:rFonts w:ascii="Arial" w:hAnsi="Arial" w:cs="Arial"/>
          <w:sz w:val="22"/>
          <w:szCs w:val="22"/>
        </w:rPr>
        <w:instrText xml:space="preserve"> FORMCHECKBOX </w:instrText>
      </w:r>
      <w:r w:rsidR="000D5486">
        <w:rPr>
          <w:rFonts w:ascii="Arial" w:hAnsi="Arial" w:cs="Arial"/>
          <w:sz w:val="22"/>
          <w:szCs w:val="22"/>
        </w:rPr>
      </w:r>
      <w:r w:rsidR="000D5486">
        <w:rPr>
          <w:rFonts w:ascii="Arial" w:hAnsi="Arial" w:cs="Arial"/>
          <w:sz w:val="22"/>
          <w:szCs w:val="22"/>
        </w:rPr>
        <w:fldChar w:fldCharType="separate"/>
      </w:r>
      <w:r w:rsidRPr="0039755D">
        <w:rPr>
          <w:rFonts w:ascii="Arial" w:hAnsi="Arial" w:cs="Arial"/>
          <w:sz w:val="22"/>
          <w:szCs w:val="22"/>
        </w:rPr>
        <w:fldChar w:fldCharType="end"/>
      </w:r>
      <w:r>
        <w:rPr>
          <w:rFonts w:ascii="Arial" w:hAnsi="Arial" w:cs="Arial"/>
          <w:sz w:val="22"/>
          <w:szCs w:val="22"/>
        </w:rPr>
        <w:t>No</w:t>
      </w:r>
    </w:p>
    <w:p w14:paraId="3EDE972F" w14:textId="77777777" w:rsidR="00212BE2" w:rsidRPr="0039755D" w:rsidRDefault="00212BE2" w:rsidP="0039755D">
      <w:pPr>
        <w:suppressAutoHyphens/>
        <w:ind w:left="720" w:hanging="360"/>
        <w:rPr>
          <w:rFonts w:ascii="Arial" w:hAnsi="Arial" w:cs="Arial"/>
          <w:sz w:val="22"/>
          <w:szCs w:val="22"/>
        </w:rPr>
      </w:pPr>
    </w:p>
    <w:p w14:paraId="2FE03EEB" w14:textId="2111F9A3" w:rsidR="00FB5F8F" w:rsidRDefault="00212BE2" w:rsidP="0039755D">
      <w:pPr>
        <w:widowControl w:val="0"/>
        <w:ind w:left="720" w:hanging="360"/>
        <w:rPr>
          <w:rFonts w:ascii="Arial" w:hAnsi="Arial" w:cs="Arial"/>
          <w:sz w:val="22"/>
          <w:szCs w:val="22"/>
        </w:rPr>
      </w:pPr>
      <w:r>
        <w:rPr>
          <w:rFonts w:ascii="Arial" w:hAnsi="Arial" w:cs="Arial"/>
          <w:sz w:val="22"/>
          <w:szCs w:val="22"/>
        </w:rPr>
        <w:t xml:space="preserve">3. Has the </w:t>
      </w:r>
      <w:r w:rsidR="0039755D">
        <w:rPr>
          <w:rFonts w:ascii="Arial" w:hAnsi="Arial" w:cs="Arial"/>
          <w:sz w:val="22"/>
          <w:szCs w:val="22"/>
        </w:rPr>
        <w:t>HPO</w:t>
      </w:r>
      <w:r w:rsidR="00BE2723">
        <w:rPr>
          <w:rFonts w:ascii="Arial" w:hAnsi="Arial" w:cs="Arial"/>
          <w:sz w:val="22"/>
          <w:szCs w:val="22"/>
        </w:rPr>
        <w:t xml:space="preserve"> or </w:t>
      </w:r>
      <w:r w:rsidR="0039755D">
        <w:rPr>
          <w:rFonts w:ascii="Arial" w:hAnsi="Arial" w:cs="Arial"/>
          <w:sz w:val="22"/>
          <w:szCs w:val="22"/>
        </w:rPr>
        <w:t xml:space="preserve">CLG Representative attended at least one </w:t>
      </w:r>
      <w:r w:rsidR="00BE2723">
        <w:rPr>
          <w:rFonts w:ascii="Arial" w:hAnsi="Arial" w:cs="Arial"/>
          <w:sz w:val="22"/>
          <w:szCs w:val="22"/>
        </w:rPr>
        <w:t xml:space="preserve">preservation-related </w:t>
      </w:r>
      <w:r w:rsidR="0039755D">
        <w:rPr>
          <w:rFonts w:ascii="Arial" w:hAnsi="Arial" w:cs="Arial"/>
          <w:sz w:val="22"/>
          <w:szCs w:val="22"/>
        </w:rPr>
        <w:t>training in the past year</w:t>
      </w:r>
      <w:r>
        <w:rPr>
          <w:rFonts w:ascii="Arial" w:hAnsi="Arial" w:cs="Arial"/>
          <w:sz w:val="22"/>
          <w:szCs w:val="22"/>
        </w:rPr>
        <w:t xml:space="preserve">? Please list the trainings below. </w:t>
      </w:r>
    </w:p>
    <w:p w14:paraId="20C6B404" w14:textId="77777777" w:rsidR="00212BE2" w:rsidRDefault="00212BE2" w:rsidP="0039755D">
      <w:pPr>
        <w:widowControl w:val="0"/>
        <w:ind w:left="720" w:hanging="360"/>
        <w:rPr>
          <w:rFonts w:ascii="Arial" w:hAnsi="Arial" w:cs="Arial"/>
          <w:sz w:val="22"/>
          <w:szCs w:val="22"/>
        </w:rPr>
      </w:pPr>
    </w:p>
    <w:p w14:paraId="3C583B8F" w14:textId="77777777" w:rsidR="00212BE2" w:rsidRDefault="00212BE2" w:rsidP="00212BE2">
      <w:pPr>
        <w:tabs>
          <w:tab w:val="left" w:pos="360"/>
        </w:tabs>
        <w:suppressAutoHyphens/>
        <w:ind w:left="720" w:hanging="360"/>
        <w:rPr>
          <w:rFonts w:ascii="Arial" w:hAnsi="Arial" w:cs="Arial"/>
          <w:sz w:val="22"/>
          <w:szCs w:val="22"/>
        </w:rPr>
      </w:pPr>
      <w:r w:rsidRPr="0039755D">
        <w:rPr>
          <w:rFonts w:ascii="Arial" w:hAnsi="Arial" w:cs="Arial"/>
          <w:sz w:val="22"/>
          <w:szCs w:val="22"/>
        </w:rPr>
        <w:fldChar w:fldCharType="begin">
          <w:ffData>
            <w:name w:val="Check50"/>
            <w:enabled/>
            <w:calcOnExit w:val="0"/>
            <w:checkBox>
              <w:size w:val="20"/>
              <w:default w:val="0"/>
            </w:checkBox>
          </w:ffData>
        </w:fldChar>
      </w:r>
      <w:r w:rsidRPr="0039755D">
        <w:rPr>
          <w:rFonts w:ascii="Arial" w:hAnsi="Arial" w:cs="Arial"/>
          <w:sz w:val="22"/>
          <w:szCs w:val="22"/>
        </w:rPr>
        <w:instrText xml:space="preserve"> FORMCHECKBOX </w:instrText>
      </w:r>
      <w:r w:rsidR="000D5486">
        <w:rPr>
          <w:rFonts w:ascii="Arial" w:hAnsi="Arial" w:cs="Arial"/>
          <w:sz w:val="22"/>
          <w:szCs w:val="22"/>
        </w:rPr>
      </w:r>
      <w:r w:rsidR="000D5486">
        <w:rPr>
          <w:rFonts w:ascii="Arial" w:hAnsi="Arial" w:cs="Arial"/>
          <w:sz w:val="22"/>
          <w:szCs w:val="22"/>
        </w:rPr>
        <w:fldChar w:fldCharType="separate"/>
      </w:r>
      <w:r w:rsidRPr="0039755D">
        <w:rPr>
          <w:rFonts w:ascii="Arial" w:hAnsi="Arial" w:cs="Arial"/>
          <w:sz w:val="22"/>
          <w:szCs w:val="22"/>
        </w:rPr>
        <w:fldChar w:fldCharType="end"/>
      </w:r>
      <w:r>
        <w:rPr>
          <w:rFonts w:ascii="Arial" w:hAnsi="Arial" w:cs="Arial"/>
          <w:sz w:val="22"/>
          <w:szCs w:val="22"/>
        </w:rPr>
        <w:t xml:space="preserve">Yes     </w:t>
      </w:r>
      <w:r w:rsidRPr="0039755D">
        <w:rPr>
          <w:rFonts w:ascii="Arial" w:hAnsi="Arial" w:cs="Arial"/>
          <w:sz w:val="22"/>
          <w:szCs w:val="22"/>
        </w:rPr>
        <w:fldChar w:fldCharType="begin">
          <w:ffData>
            <w:name w:val="Check50"/>
            <w:enabled/>
            <w:calcOnExit w:val="0"/>
            <w:checkBox>
              <w:size w:val="20"/>
              <w:default w:val="0"/>
            </w:checkBox>
          </w:ffData>
        </w:fldChar>
      </w:r>
      <w:r w:rsidRPr="0039755D">
        <w:rPr>
          <w:rFonts w:ascii="Arial" w:hAnsi="Arial" w:cs="Arial"/>
          <w:sz w:val="22"/>
          <w:szCs w:val="22"/>
        </w:rPr>
        <w:instrText xml:space="preserve"> FORMCHECKBOX </w:instrText>
      </w:r>
      <w:r w:rsidR="000D5486">
        <w:rPr>
          <w:rFonts w:ascii="Arial" w:hAnsi="Arial" w:cs="Arial"/>
          <w:sz w:val="22"/>
          <w:szCs w:val="22"/>
        </w:rPr>
      </w:r>
      <w:r w:rsidR="000D5486">
        <w:rPr>
          <w:rFonts w:ascii="Arial" w:hAnsi="Arial" w:cs="Arial"/>
          <w:sz w:val="22"/>
          <w:szCs w:val="22"/>
        </w:rPr>
        <w:fldChar w:fldCharType="separate"/>
      </w:r>
      <w:r w:rsidRPr="0039755D">
        <w:rPr>
          <w:rFonts w:ascii="Arial" w:hAnsi="Arial" w:cs="Arial"/>
          <w:sz w:val="22"/>
          <w:szCs w:val="22"/>
        </w:rPr>
        <w:fldChar w:fldCharType="end"/>
      </w:r>
      <w:r>
        <w:rPr>
          <w:rFonts w:ascii="Arial" w:hAnsi="Arial" w:cs="Arial"/>
          <w:sz w:val="22"/>
          <w:szCs w:val="22"/>
        </w:rPr>
        <w:t>No</w:t>
      </w:r>
    </w:p>
    <w:p w14:paraId="312F6AA1" w14:textId="08B96787" w:rsidR="0039755D" w:rsidRDefault="0039755D" w:rsidP="0039755D">
      <w:pPr>
        <w:widowControl w:val="0"/>
        <w:ind w:firstLine="360"/>
        <w:rPr>
          <w:rFonts w:ascii="Arial" w:hAnsi="Arial" w:cs="Arial"/>
          <w:sz w:val="22"/>
          <w:szCs w:val="22"/>
        </w:rPr>
      </w:pPr>
    </w:p>
    <w:p w14:paraId="4BC5691A" w14:textId="5D3FA280" w:rsidR="00212BE2" w:rsidRDefault="00212BE2" w:rsidP="0039755D">
      <w:pPr>
        <w:widowControl w:val="0"/>
        <w:ind w:firstLine="360"/>
        <w:rPr>
          <w:rFonts w:ascii="Arial" w:hAnsi="Arial" w:cs="Arial"/>
          <w:sz w:val="22"/>
          <w:szCs w:val="22"/>
        </w:rPr>
      </w:pPr>
      <w:r>
        <w:rPr>
          <w:rFonts w:ascii="Arial" w:hAnsi="Arial" w:cs="Arial"/>
          <w:sz w:val="22"/>
          <w:szCs w:val="22"/>
        </w:rPr>
        <w:t xml:space="preserve">Description and Date of Training: </w:t>
      </w:r>
      <w:r>
        <w:rPr>
          <w:rFonts w:ascii="Arial" w:hAnsi="Arial" w:cs="Arial"/>
          <w:sz w:val="22"/>
          <w:szCs w:val="22"/>
        </w:rPr>
        <w:fldChar w:fldCharType="begin">
          <w:ffData>
            <w:name w:val="Text158"/>
            <w:enabled/>
            <w:calcOnExit w:val="0"/>
            <w:textInput/>
          </w:ffData>
        </w:fldChar>
      </w:r>
      <w:bookmarkStart w:id="7" w:name="Text15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p w14:paraId="6D4A0062" w14:textId="4AFDA16B" w:rsidR="00BE2723" w:rsidRDefault="00BE2723" w:rsidP="0039755D">
      <w:pPr>
        <w:widowControl w:val="0"/>
        <w:ind w:firstLine="360"/>
        <w:rPr>
          <w:rFonts w:ascii="Arial" w:hAnsi="Arial" w:cs="Arial"/>
          <w:sz w:val="22"/>
          <w:szCs w:val="22"/>
        </w:rPr>
      </w:pPr>
    </w:p>
    <w:p w14:paraId="7F265C69" w14:textId="38D4D9B6" w:rsidR="00BE2723" w:rsidRDefault="00BE2723" w:rsidP="00E87211">
      <w:pPr>
        <w:widowControl w:val="0"/>
        <w:ind w:left="810" w:hanging="450"/>
        <w:rPr>
          <w:rFonts w:ascii="Arial" w:hAnsi="Arial" w:cs="Arial"/>
          <w:sz w:val="22"/>
          <w:szCs w:val="22"/>
        </w:rPr>
      </w:pPr>
      <w:r>
        <w:rPr>
          <w:rFonts w:ascii="Arial" w:hAnsi="Arial" w:cs="Arial"/>
          <w:sz w:val="22"/>
          <w:szCs w:val="22"/>
        </w:rPr>
        <w:t>4. Has at least one member of the preservation commission or CLG committee attended at least one preservation-related training in the past year? Please list the trainings below.</w:t>
      </w:r>
    </w:p>
    <w:p w14:paraId="2CAAFB12" w14:textId="77777777" w:rsidR="00BE2723" w:rsidRDefault="00BE2723" w:rsidP="00BE2723">
      <w:pPr>
        <w:tabs>
          <w:tab w:val="left" w:pos="360"/>
        </w:tabs>
        <w:suppressAutoHyphens/>
        <w:ind w:left="720" w:hanging="360"/>
        <w:rPr>
          <w:rFonts w:ascii="Arial" w:hAnsi="Arial" w:cs="Arial"/>
          <w:sz w:val="22"/>
          <w:szCs w:val="22"/>
        </w:rPr>
      </w:pPr>
    </w:p>
    <w:p w14:paraId="2A024979" w14:textId="0F18275E" w:rsidR="00BE2723" w:rsidRDefault="00BE2723" w:rsidP="00BE2723">
      <w:pPr>
        <w:tabs>
          <w:tab w:val="left" w:pos="360"/>
        </w:tabs>
        <w:suppressAutoHyphens/>
        <w:ind w:left="720" w:hanging="360"/>
        <w:rPr>
          <w:rFonts w:ascii="Arial" w:hAnsi="Arial" w:cs="Arial"/>
          <w:sz w:val="22"/>
          <w:szCs w:val="22"/>
        </w:rPr>
      </w:pPr>
      <w:r w:rsidRPr="0039755D">
        <w:rPr>
          <w:rFonts w:ascii="Arial" w:hAnsi="Arial" w:cs="Arial"/>
          <w:sz w:val="22"/>
          <w:szCs w:val="22"/>
        </w:rPr>
        <w:fldChar w:fldCharType="begin">
          <w:ffData>
            <w:name w:val="Check50"/>
            <w:enabled/>
            <w:calcOnExit w:val="0"/>
            <w:checkBox>
              <w:size w:val="20"/>
              <w:default w:val="0"/>
            </w:checkBox>
          </w:ffData>
        </w:fldChar>
      </w:r>
      <w:r w:rsidRPr="0039755D">
        <w:rPr>
          <w:rFonts w:ascii="Arial" w:hAnsi="Arial" w:cs="Arial"/>
          <w:sz w:val="22"/>
          <w:szCs w:val="22"/>
        </w:rPr>
        <w:instrText xml:space="preserve"> FORMCHECKBOX </w:instrText>
      </w:r>
      <w:r w:rsidR="000D5486">
        <w:rPr>
          <w:rFonts w:ascii="Arial" w:hAnsi="Arial" w:cs="Arial"/>
          <w:sz w:val="22"/>
          <w:szCs w:val="22"/>
        </w:rPr>
      </w:r>
      <w:r w:rsidR="000D5486">
        <w:rPr>
          <w:rFonts w:ascii="Arial" w:hAnsi="Arial" w:cs="Arial"/>
          <w:sz w:val="22"/>
          <w:szCs w:val="22"/>
        </w:rPr>
        <w:fldChar w:fldCharType="separate"/>
      </w:r>
      <w:r w:rsidRPr="0039755D">
        <w:rPr>
          <w:rFonts w:ascii="Arial" w:hAnsi="Arial" w:cs="Arial"/>
          <w:sz w:val="22"/>
          <w:szCs w:val="22"/>
        </w:rPr>
        <w:fldChar w:fldCharType="end"/>
      </w:r>
      <w:r>
        <w:rPr>
          <w:rFonts w:ascii="Arial" w:hAnsi="Arial" w:cs="Arial"/>
          <w:sz w:val="22"/>
          <w:szCs w:val="22"/>
        </w:rPr>
        <w:t xml:space="preserve">Yes     </w:t>
      </w:r>
      <w:r w:rsidRPr="0039755D">
        <w:rPr>
          <w:rFonts w:ascii="Arial" w:hAnsi="Arial" w:cs="Arial"/>
          <w:sz w:val="22"/>
          <w:szCs w:val="22"/>
        </w:rPr>
        <w:fldChar w:fldCharType="begin">
          <w:ffData>
            <w:name w:val="Check50"/>
            <w:enabled/>
            <w:calcOnExit w:val="0"/>
            <w:checkBox>
              <w:size w:val="20"/>
              <w:default w:val="0"/>
            </w:checkBox>
          </w:ffData>
        </w:fldChar>
      </w:r>
      <w:r w:rsidRPr="0039755D">
        <w:rPr>
          <w:rFonts w:ascii="Arial" w:hAnsi="Arial" w:cs="Arial"/>
          <w:sz w:val="22"/>
          <w:szCs w:val="22"/>
        </w:rPr>
        <w:instrText xml:space="preserve"> FORMCHECKBOX </w:instrText>
      </w:r>
      <w:r w:rsidR="000D5486">
        <w:rPr>
          <w:rFonts w:ascii="Arial" w:hAnsi="Arial" w:cs="Arial"/>
          <w:sz w:val="22"/>
          <w:szCs w:val="22"/>
        </w:rPr>
      </w:r>
      <w:r w:rsidR="000D5486">
        <w:rPr>
          <w:rFonts w:ascii="Arial" w:hAnsi="Arial" w:cs="Arial"/>
          <w:sz w:val="22"/>
          <w:szCs w:val="22"/>
        </w:rPr>
        <w:fldChar w:fldCharType="separate"/>
      </w:r>
      <w:r w:rsidRPr="0039755D">
        <w:rPr>
          <w:rFonts w:ascii="Arial" w:hAnsi="Arial" w:cs="Arial"/>
          <w:sz w:val="22"/>
          <w:szCs w:val="22"/>
        </w:rPr>
        <w:fldChar w:fldCharType="end"/>
      </w:r>
      <w:r>
        <w:rPr>
          <w:rFonts w:ascii="Arial" w:hAnsi="Arial" w:cs="Arial"/>
          <w:sz w:val="22"/>
          <w:szCs w:val="22"/>
        </w:rPr>
        <w:t>No</w:t>
      </w:r>
    </w:p>
    <w:p w14:paraId="34C96D64" w14:textId="77777777" w:rsidR="00BE2723" w:rsidRDefault="00BE2723" w:rsidP="00BE2723">
      <w:pPr>
        <w:widowControl w:val="0"/>
        <w:ind w:firstLine="360"/>
        <w:rPr>
          <w:rFonts w:ascii="Arial" w:hAnsi="Arial" w:cs="Arial"/>
          <w:sz w:val="22"/>
          <w:szCs w:val="22"/>
        </w:rPr>
      </w:pPr>
    </w:p>
    <w:p w14:paraId="5856C56D" w14:textId="58506D0B" w:rsidR="00212BE2" w:rsidRPr="0039755D" w:rsidRDefault="00BE2723" w:rsidP="00E87211">
      <w:pPr>
        <w:widowControl w:val="0"/>
        <w:ind w:left="360"/>
        <w:rPr>
          <w:rFonts w:ascii="Arial" w:hAnsi="Arial" w:cs="Arial"/>
          <w:sz w:val="22"/>
          <w:szCs w:val="22"/>
        </w:rPr>
      </w:pPr>
      <w:r>
        <w:rPr>
          <w:rFonts w:ascii="Arial" w:hAnsi="Arial" w:cs="Arial"/>
          <w:sz w:val="22"/>
          <w:szCs w:val="22"/>
        </w:rPr>
        <w:t xml:space="preserve">Description and Date of Training: </w:t>
      </w:r>
      <w:r>
        <w:rPr>
          <w:rFonts w:ascii="Arial" w:hAnsi="Arial" w:cs="Arial"/>
          <w:sz w:val="22"/>
          <w:szCs w:val="22"/>
        </w:rPr>
        <w:fldChar w:fldCharType="begin">
          <w:ffData>
            <w:name w:val="Text158"/>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7AA22750" w14:textId="77777777" w:rsidR="00212BE2" w:rsidRDefault="00212BE2" w:rsidP="00FB5F8F">
      <w:pPr>
        <w:widowControl w:val="0"/>
        <w:rPr>
          <w:rFonts w:ascii="Arial" w:hAnsi="Arial" w:cs="Arial"/>
          <w:sz w:val="20"/>
        </w:rPr>
      </w:pPr>
    </w:p>
    <w:p w14:paraId="62AF80D8" w14:textId="6F4724EC" w:rsidR="00897A7E" w:rsidRDefault="00212BE2" w:rsidP="00212BE2">
      <w:pPr>
        <w:widowControl w:val="0"/>
        <w:ind w:left="360"/>
        <w:rPr>
          <w:rFonts w:ascii="Arial" w:hAnsi="Arial" w:cs="Arial"/>
        </w:rPr>
      </w:pPr>
      <w:r w:rsidRPr="00212BE2">
        <w:rPr>
          <w:rFonts w:ascii="Arial" w:hAnsi="Arial" w:cs="Arial"/>
          <w:sz w:val="22"/>
        </w:rPr>
        <w:t xml:space="preserve">5. </w:t>
      </w:r>
      <w:r w:rsidR="0001725D">
        <w:rPr>
          <w:rFonts w:ascii="Arial" w:hAnsi="Arial" w:cs="Arial"/>
          <w:sz w:val="22"/>
        </w:rPr>
        <w:t xml:space="preserve">Has the </w:t>
      </w:r>
      <w:r w:rsidR="00897A7E" w:rsidRPr="00212BE2">
        <w:rPr>
          <w:rFonts w:ascii="Arial" w:hAnsi="Arial" w:cs="Arial"/>
          <w:sz w:val="22"/>
        </w:rPr>
        <w:t>CLG</w:t>
      </w:r>
      <w:r w:rsidR="0001725D">
        <w:rPr>
          <w:rFonts w:ascii="Arial" w:hAnsi="Arial" w:cs="Arial"/>
          <w:sz w:val="22"/>
        </w:rPr>
        <w:t xml:space="preserve"> returned CLG grant funds in the past five years? </w:t>
      </w:r>
    </w:p>
    <w:p w14:paraId="1621980C" w14:textId="77777777" w:rsidR="0001725D" w:rsidRDefault="0001725D" w:rsidP="0001725D">
      <w:pPr>
        <w:tabs>
          <w:tab w:val="left" w:pos="360"/>
        </w:tabs>
        <w:suppressAutoHyphens/>
        <w:ind w:left="720" w:hanging="360"/>
        <w:rPr>
          <w:rFonts w:ascii="Arial" w:hAnsi="Arial" w:cs="Arial"/>
          <w:sz w:val="22"/>
          <w:szCs w:val="22"/>
        </w:rPr>
      </w:pPr>
    </w:p>
    <w:p w14:paraId="0513B50F" w14:textId="280B9418" w:rsidR="0001725D" w:rsidRDefault="0001725D">
      <w:pPr>
        <w:tabs>
          <w:tab w:val="left" w:pos="360"/>
        </w:tabs>
        <w:suppressAutoHyphens/>
        <w:ind w:left="720" w:hanging="360"/>
        <w:rPr>
          <w:rFonts w:ascii="Arial" w:hAnsi="Arial" w:cs="Arial"/>
          <w:sz w:val="22"/>
          <w:szCs w:val="22"/>
        </w:rPr>
      </w:pPr>
      <w:r w:rsidRPr="0039755D">
        <w:rPr>
          <w:rFonts w:ascii="Arial" w:hAnsi="Arial" w:cs="Arial"/>
          <w:sz w:val="22"/>
          <w:szCs w:val="22"/>
        </w:rPr>
        <w:fldChar w:fldCharType="begin">
          <w:ffData>
            <w:name w:val="Check50"/>
            <w:enabled/>
            <w:calcOnExit w:val="0"/>
            <w:checkBox>
              <w:size w:val="20"/>
              <w:default w:val="0"/>
            </w:checkBox>
          </w:ffData>
        </w:fldChar>
      </w:r>
      <w:r w:rsidRPr="0039755D">
        <w:rPr>
          <w:rFonts w:ascii="Arial" w:hAnsi="Arial" w:cs="Arial"/>
          <w:sz w:val="22"/>
          <w:szCs w:val="22"/>
        </w:rPr>
        <w:instrText xml:space="preserve"> FORMCHECKBOX </w:instrText>
      </w:r>
      <w:r w:rsidR="000D5486">
        <w:rPr>
          <w:rFonts w:ascii="Arial" w:hAnsi="Arial" w:cs="Arial"/>
          <w:sz w:val="22"/>
          <w:szCs w:val="22"/>
        </w:rPr>
      </w:r>
      <w:r w:rsidR="000D5486">
        <w:rPr>
          <w:rFonts w:ascii="Arial" w:hAnsi="Arial" w:cs="Arial"/>
          <w:sz w:val="22"/>
          <w:szCs w:val="22"/>
        </w:rPr>
        <w:fldChar w:fldCharType="separate"/>
      </w:r>
      <w:r w:rsidRPr="0039755D">
        <w:rPr>
          <w:rFonts w:ascii="Arial" w:hAnsi="Arial" w:cs="Arial"/>
          <w:sz w:val="22"/>
          <w:szCs w:val="22"/>
        </w:rPr>
        <w:fldChar w:fldCharType="end"/>
      </w:r>
      <w:r>
        <w:rPr>
          <w:rFonts w:ascii="Arial" w:hAnsi="Arial" w:cs="Arial"/>
          <w:sz w:val="22"/>
          <w:szCs w:val="22"/>
        </w:rPr>
        <w:t xml:space="preserve">Yes, I understand that up to five points will be deducted     </w:t>
      </w:r>
      <w:r w:rsidRPr="0039755D">
        <w:rPr>
          <w:rFonts w:ascii="Arial" w:hAnsi="Arial" w:cs="Arial"/>
          <w:sz w:val="22"/>
          <w:szCs w:val="22"/>
        </w:rPr>
        <w:fldChar w:fldCharType="begin">
          <w:ffData>
            <w:name w:val="Check50"/>
            <w:enabled/>
            <w:calcOnExit w:val="0"/>
            <w:checkBox>
              <w:size w:val="20"/>
              <w:default w:val="0"/>
            </w:checkBox>
          </w:ffData>
        </w:fldChar>
      </w:r>
      <w:r w:rsidRPr="0039755D">
        <w:rPr>
          <w:rFonts w:ascii="Arial" w:hAnsi="Arial" w:cs="Arial"/>
          <w:sz w:val="22"/>
          <w:szCs w:val="22"/>
        </w:rPr>
        <w:instrText xml:space="preserve"> FORMCHECKBOX </w:instrText>
      </w:r>
      <w:r w:rsidR="000D5486">
        <w:rPr>
          <w:rFonts w:ascii="Arial" w:hAnsi="Arial" w:cs="Arial"/>
          <w:sz w:val="22"/>
          <w:szCs w:val="22"/>
        </w:rPr>
      </w:r>
      <w:r w:rsidR="000D5486">
        <w:rPr>
          <w:rFonts w:ascii="Arial" w:hAnsi="Arial" w:cs="Arial"/>
          <w:sz w:val="22"/>
          <w:szCs w:val="22"/>
        </w:rPr>
        <w:fldChar w:fldCharType="separate"/>
      </w:r>
      <w:r w:rsidRPr="0039755D">
        <w:rPr>
          <w:rFonts w:ascii="Arial" w:hAnsi="Arial" w:cs="Arial"/>
          <w:sz w:val="22"/>
          <w:szCs w:val="22"/>
        </w:rPr>
        <w:fldChar w:fldCharType="end"/>
      </w:r>
      <w:r>
        <w:rPr>
          <w:rFonts w:ascii="Arial" w:hAnsi="Arial" w:cs="Arial"/>
          <w:sz w:val="22"/>
          <w:szCs w:val="22"/>
        </w:rPr>
        <w:t>No</w:t>
      </w:r>
    </w:p>
    <w:p w14:paraId="698E1228" w14:textId="77777777" w:rsidR="0001725D" w:rsidRDefault="0001725D" w:rsidP="0001725D">
      <w:pPr>
        <w:tabs>
          <w:tab w:val="left" w:pos="360"/>
        </w:tabs>
        <w:suppressAutoHyphens/>
        <w:ind w:left="720" w:hanging="360"/>
        <w:rPr>
          <w:rFonts w:ascii="Arial" w:hAnsi="Arial" w:cs="Arial"/>
          <w:sz w:val="22"/>
          <w:szCs w:val="22"/>
        </w:rPr>
      </w:pPr>
    </w:p>
    <w:p w14:paraId="5AEBD0B1" w14:textId="73B799EC" w:rsidR="00B20FE2" w:rsidRPr="00B20FE2" w:rsidRDefault="00B20FE2" w:rsidP="00B20FE2">
      <w:pPr>
        <w:rPr>
          <w:rFonts w:ascii="Arial" w:hAnsi="Arial" w:cs="Arial"/>
        </w:rPr>
      </w:pPr>
    </w:p>
    <w:p w14:paraId="38BC48A5" w14:textId="5CF17A7A" w:rsidR="001A7B1B" w:rsidRDefault="001A7B1B" w:rsidP="00165315">
      <w:pPr>
        <w:pStyle w:val="ListParagraph"/>
        <w:numPr>
          <w:ilvl w:val="0"/>
          <w:numId w:val="55"/>
        </w:numPr>
        <w:rPr>
          <w:rFonts w:ascii="Arial" w:hAnsi="Arial" w:cs="Arial"/>
          <w:b/>
        </w:rPr>
      </w:pPr>
      <w:r w:rsidRPr="00165315">
        <w:rPr>
          <w:rFonts w:ascii="Arial" w:hAnsi="Arial" w:cs="Arial"/>
          <w:b/>
        </w:rPr>
        <w:t xml:space="preserve">Project Summary </w:t>
      </w:r>
    </w:p>
    <w:p w14:paraId="356E2695" w14:textId="59F1D2D1" w:rsidR="001A7B1B" w:rsidRPr="001A7B1B" w:rsidRDefault="001A7B1B" w:rsidP="00165315">
      <w:pPr>
        <w:pStyle w:val="ListParagraph"/>
        <w:widowControl w:val="0"/>
        <w:ind w:left="360"/>
        <w:rPr>
          <w:rFonts w:ascii="Garamond" w:hAnsi="Garamond"/>
          <w:szCs w:val="24"/>
        </w:rPr>
      </w:pPr>
      <w:r w:rsidRPr="001A7B1B">
        <w:rPr>
          <w:rFonts w:ascii="Arial" w:hAnsi="Arial" w:cs="Arial"/>
          <w:sz w:val="20"/>
          <w:szCs w:val="24"/>
        </w:rPr>
        <w:t xml:space="preserve">Provide a </w:t>
      </w:r>
      <w:r>
        <w:rPr>
          <w:rFonts w:ascii="Arial" w:hAnsi="Arial" w:cs="Arial"/>
          <w:sz w:val="20"/>
          <w:szCs w:val="24"/>
        </w:rPr>
        <w:t>summary</w:t>
      </w:r>
      <w:r w:rsidRPr="001A7B1B">
        <w:rPr>
          <w:rFonts w:ascii="Arial" w:hAnsi="Arial" w:cs="Arial"/>
          <w:sz w:val="20"/>
          <w:szCs w:val="24"/>
        </w:rPr>
        <w:t xml:space="preserve"> of the proposed project</w:t>
      </w:r>
      <w:r w:rsidR="005550DF">
        <w:rPr>
          <w:rFonts w:ascii="Arial" w:hAnsi="Arial" w:cs="Arial"/>
          <w:sz w:val="20"/>
          <w:szCs w:val="24"/>
        </w:rPr>
        <w:t xml:space="preserve">. </w:t>
      </w:r>
    </w:p>
    <w:p w14:paraId="5DCAF4EC" w14:textId="77777777" w:rsidR="001A7B1B" w:rsidRPr="001A7B1B" w:rsidRDefault="001A7B1B" w:rsidP="00165315">
      <w:pPr>
        <w:pStyle w:val="ListParagraph"/>
        <w:tabs>
          <w:tab w:val="left" w:pos="360"/>
        </w:tabs>
        <w:ind w:left="360"/>
        <w:rPr>
          <w:rFonts w:ascii="Arial" w:hAnsi="Arial" w:cs="Arial"/>
          <w:sz w:val="20"/>
        </w:rPr>
      </w:pPr>
      <w:r w:rsidRPr="001A7B1B">
        <w:rPr>
          <w:rFonts w:ascii="Arial" w:hAnsi="Arial" w:cs="Arial"/>
          <w:sz w:val="20"/>
        </w:rPr>
        <w:fldChar w:fldCharType="begin">
          <w:ffData>
            <w:name w:val="Text156"/>
            <w:enabled/>
            <w:calcOnExit w:val="0"/>
            <w:textInput/>
          </w:ffData>
        </w:fldChar>
      </w:r>
      <w:r w:rsidRPr="001A7B1B">
        <w:rPr>
          <w:rFonts w:ascii="Arial" w:hAnsi="Arial" w:cs="Arial"/>
          <w:sz w:val="20"/>
        </w:rPr>
        <w:instrText xml:space="preserve"> FORMTEXT </w:instrText>
      </w:r>
      <w:r w:rsidRPr="001A7B1B">
        <w:rPr>
          <w:rFonts w:ascii="Arial" w:hAnsi="Arial" w:cs="Arial"/>
          <w:sz w:val="20"/>
        </w:rPr>
      </w:r>
      <w:r w:rsidRPr="001A7B1B">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1A7B1B">
        <w:rPr>
          <w:rFonts w:ascii="Arial" w:hAnsi="Arial" w:cs="Arial"/>
          <w:sz w:val="20"/>
        </w:rPr>
        <w:fldChar w:fldCharType="end"/>
      </w:r>
    </w:p>
    <w:p w14:paraId="59D35FA5" w14:textId="77777777" w:rsidR="007C1E67" w:rsidRPr="007C1E67" w:rsidRDefault="007C1E67" w:rsidP="00165315"/>
    <w:p w14:paraId="5DF97EB6" w14:textId="2D0AABFA" w:rsidR="00112468" w:rsidRPr="00E54E37" w:rsidRDefault="00112468" w:rsidP="00165315">
      <w:pPr>
        <w:tabs>
          <w:tab w:val="left" w:pos="360"/>
        </w:tabs>
        <w:rPr>
          <w:rFonts w:ascii="Arial" w:hAnsi="Arial" w:cs="Arial"/>
          <w:sz w:val="20"/>
        </w:rPr>
      </w:pPr>
    </w:p>
    <w:p w14:paraId="6A478F2B" w14:textId="650444A5" w:rsidR="00112468" w:rsidRPr="00165315" w:rsidRDefault="00903DA3" w:rsidP="00165315">
      <w:pPr>
        <w:pStyle w:val="ListParagraph"/>
        <w:numPr>
          <w:ilvl w:val="0"/>
          <w:numId w:val="55"/>
        </w:numPr>
        <w:rPr>
          <w:rFonts w:ascii="Arial" w:hAnsi="Arial" w:cs="Arial"/>
          <w:b/>
        </w:rPr>
      </w:pPr>
      <w:r w:rsidRPr="00165315">
        <w:rPr>
          <w:rFonts w:ascii="Arial" w:hAnsi="Arial" w:cs="Arial"/>
          <w:b/>
        </w:rPr>
        <w:t>Project Need</w:t>
      </w:r>
      <w:r w:rsidR="00B20FE2" w:rsidRPr="00165315">
        <w:rPr>
          <w:rFonts w:ascii="Arial" w:hAnsi="Arial" w:cs="Arial"/>
          <w:b/>
        </w:rPr>
        <w:t xml:space="preserve"> </w:t>
      </w:r>
      <w:r w:rsidR="00B20FE2" w:rsidRPr="00165315">
        <w:rPr>
          <w:rFonts w:ascii="Arial" w:hAnsi="Arial" w:cs="Arial"/>
        </w:rPr>
        <w:t xml:space="preserve">(15 </w:t>
      </w:r>
      <w:r w:rsidRPr="00165315">
        <w:rPr>
          <w:rFonts w:ascii="Arial" w:hAnsi="Arial" w:cs="Arial"/>
        </w:rPr>
        <w:t>P</w:t>
      </w:r>
      <w:r w:rsidR="00B20FE2" w:rsidRPr="00165315">
        <w:rPr>
          <w:rFonts w:ascii="Arial" w:hAnsi="Arial" w:cs="Arial"/>
        </w:rPr>
        <w:t xml:space="preserve">oints): </w:t>
      </w:r>
    </w:p>
    <w:p w14:paraId="4A35364D" w14:textId="77777777" w:rsidR="00112468" w:rsidRDefault="00112468" w:rsidP="00112468">
      <w:pPr>
        <w:pStyle w:val="ListParagraph"/>
        <w:tabs>
          <w:tab w:val="left" w:pos="360"/>
        </w:tabs>
        <w:ind w:left="360"/>
        <w:rPr>
          <w:rFonts w:ascii="Arial" w:hAnsi="Arial" w:cs="Arial"/>
          <w:sz w:val="20"/>
        </w:rPr>
      </w:pPr>
    </w:p>
    <w:p w14:paraId="3FC7A2FC" w14:textId="21E52F1B" w:rsidR="00AF7F34" w:rsidRDefault="00AF7F34">
      <w:pPr>
        <w:pStyle w:val="ListParagraph"/>
        <w:tabs>
          <w:tab w:val="left" w:pos="360"/>
        </w:tabs>
        <w:ind w:left="360"/>
        <w:rPr>
          <w:rFonts w:ascii="Arial" w:hAnsi="Arial" w:cs="Arial"/>
          <w:sz w:val="20"/>
        </w:rPr>
      </w:pPr>
      <w:r>
        <w:rPr>
          <w:rFonts w:ascii="Arial" w:hAnsi="Arial" w:cs="Arial"/>
          <w:sz w:val="20"/>
        </w:rPr>
        <w:t xml:space="preserve">How did the CLG identify the need for this project? </w:t>
      </w:r>
      <w:r w:rsidR="003B3382">
        <w:rPr>
          <w:rFonts w:ascii="Arial" w:hAnsi="Arial" w:cs="Arial"/>
          <w:sz w:val="20"/>
        </w:rPr>
        <w:t>Has the need been documented? If so, how?</w:t>
      </w:r>
    </w:p>
    <w:p w14:paraId="7670FEBD" w14:textId="36819DEA" w:rsidR="00112468" w:rsidRDefault="00AF7F34" w:rsidP="00165315">
      <w:pPr>
        <w:pStyle w:val="ListParagraph"/>
        <w:tabs>
          <w:tab w:val="left" w:pos="360"/>
        </w:tabs>
        <w:ind w:left="360"/>
      </w:pPr>
      <w:r w:rsidRPr="00B20FE2">
        <w:rPr>
          <w:rFonts w:ascii="Arial" w:hAnsi="Arial" w:cs="Arial"/>
          <w:sz w:val="20"/>
        </w:rPr>
        <w:fldChar w:fldCharType="begin">
          <w:ffData>
            <w:name w:val="Text156"/>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Arial" w:hAnsi="Arial" w:cs="Arial"/>
          <w:noProof/>
          <w:sz w:val="20"/>
        </w:rPr>
        <w:t> </w:t>
      </w:r>
      <w:r w:rsidRPr="00B20FE2">
        <w:rPr>
          <w:rFonts w:ascii="Arial" w:hAnsi="Arial" w:cs="Arial"/>
          <w:noProof/>
          <w:sz w:val="20"/>
        </w:rPr>
        <w:t> </w:t>
      </w:r>
      <w:r w:rsidRPr="00B20FE2">
        <w:rPr>
          <w:rFonts w:ascii="Arial" w:hAnsi="Arial" w:cs="Arial"/>
          <w:noProof/>
          <w:sz w:val="20"/>
        </w:rPr>
        <w:t> </w:t>
      </w:r>
      <w:r w:rsidRPr="00B20FE2">
        <w:rPr>
          <w:rFonts w:ascii="Arial" w:hAnsi="Arial" w:cs="Arial"/>
          <w:noProof/>
          <w:sz w:val="20"/>
        </w:rPr>
        <w:t> </w:t>
      </w:r>
      <w:r w:rsidRPr="00B20FE2">
        <w:rPr>
          <w:rFonts w:ascii="Arial" w:hAnsi="Arial" w:cs="Arial"/>
          <w:noProof/>
          <w:sz w:val="20"/>
        </w:rPr>
        <w:t> </w:t>
      </w:r>
      <w:r w:rsidRPr="00B20FE2">
        <w:rPr>
          <w:rFonts w:ascii="Arial" w:hAnsi="Arial" w:cs="Arial"/>
          <w:sz w:val="20"/>
        </w:rPr>
        <w:fldChar w:fldCharType="end"/>
      </w:r>
    </w:p>
    <w:p w14:paraId="3D5B3F94" w14:textId="29D0BCC0" w:rsidR="00C70345" w:rsidRDefault="00037C1A" w:rsidP="00165315">
      <w:pPr>
        <w:overflowPunct/>
        <w:autoSpaceDE/>
        <w:autoSpaceDN/>
        <w:adjustRightInd/>
        <w:ind w:left="360"/>
        <w:textAlignment w:val="auto"/>
        <w:rPr>
          <w:rFonts w:ascii="Arial" w:hAnsi="Arial" w:cs="Arial"/>
          <w:sz w:val="20"/>
        </w:rPr>
      </w:pPr>
      <w:r>
        <w:rPr>
          <w:rFonts w:ascii="Arial" w:hAnsi="Arial" w:cs="Arial"/>
          <w:sz w:val="20"/>
        </w:rPr>
        <w:lastRenderedPageBreak/>
        <w:t>How was the project initiated? (City Council, the public, preservation commission, etc.)</w:t>
      </w:r>
    </w:p>
    <w:p w14:paraId="70A2D446" w14:textId="3FA0EC28" w:rsidR="00C70345" w:rsidRDefault="00C70345" w:rsidP="00165315">
      <w:pPr>
        <w:overflowPunct/>
        <w:autoSpaceDE/>
        <w:autoSpaceDN/>
        <w:adjustRightInd/>
        <w:ind w:left="360"/>
        <w:textAlignment w:val="auto"/>
        <w:rPr>
          <w:rFonts w:ascii="Arial" w:hAnsi="Arial" w:cs="Arial"/>
          <w:sz w:val="20"/>
        </w:rPr>
      </w:pPr>
      <w:r w:rsidRPr="00B20FE2">
        <w:rPr>
          <w:rFonts w:ascii="Arial" w:hAnsi="Arial" w:cs="Arial"/>
          <w:sz w:val="20"/>
        </w:rPr>
        <w:fldChar w:fldCharType="begin">
          <w:ffData>
            <w:name w:val="Text156"/>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Arial" w:hAnsi="Arial" w:cs="Arial"/>
          <w:noProof/>
          <w:sz w:val="20"/>
        </w:rPr>
        <w:t> </w:t>
      </w:r>
      <w:r w:rsidRPr="00B20FE2">
        <w:rPr>
          <w:rFonts w:ascii="Arial" w:hAnsi="Arial" w:cs="Arial"/>
          <w:noProof/>
          <w:sz w:val="20"/>
        </w:rPr>
        <w:t> </w:t>
      </w:r>
      <w:r w:rsidRPr="00B20FE2">
        <w:rPr>
          <w:rFonts w:ascii="Arial" w:hAnsi="Arial" w:cs="Arial"/>
          <w:noProof/>
          <w:sz w:val="20"/>
        </w:rPr>
        <w:t> </w:t>
      </w:r>
      <w:r w:rsidRPr="00B20FE2">
        <w:rPr>
          <w:rFonts w:ascii="Arial" w:hAnsi="Arial" w:cs="Arial"/>
          <w:noProof/>
          <w:sz w:val="20"/>
        </w:rPr>
        <w:t> </w:t>
      </w:r>
      <w:r w:rsidRPr="00B20FE2">
        <w:rPr>
          <w:rFonts w:ascii="Arial" w:hAnsi="Arial" w:cs="Arial"/>
          <w:noProof/>
          <w:sz w:val="20"/>
        </w:rPr>
        <w:t> </w:t>
      </w:r>
      <w:r w:rsidRPr="00B20FE2">
        <w:rPr>
          <w:rFonts w:ascii="Arial" w:hAnsi="Arial" w:cs="Arial"/>
          <w:sz w:val="20"/>
        </w:rPr>
        <w:fldChar w:fldCharType="end"/>
      </w:r>
    </w:p>
    <w:p w14:paraId="032FD65F" w14:textId="3851F9C1" w:rsidR="007C1E67" w:rsidRDefault="000E08A0" w:rsidP="00165315">
      <w:pPr>
        <w:overflowPunct/>
        <w:autoSpaceDE/>
        <w:autoSpaceDN/>
        <w:adjustRightInd/>
        <w:ind w:left="360"/>
        <w:textAlignment w:val="auto"/>
        <w:rPr>
          <w:rFonts w:ascii="Arial" w:hAnsi="Arial" w:cs="Arial"/>
          <w:sz w:val="20"/>
        </w:rPr>
      </w:pPr>
      <w:r>
        <w:rPr>
          <w:rFonts w:ascii="Arial" w:hAnsi="Arial" w:cs="Arial"/>
          <w:sz w:val="20"/>
        </w:rPr>
        <w:t>How does</w:t>
      </w:r>
      <w:r w:rsidR="00C70345">
        <w:rPr>
          <w:rFonts w:ascii="Arial" w:hAnsi="Arial" w:cs="Arial"/>
          <w:sz w:val="20"/>
        </w:rPr>
        <w:t xml:space="preserve"> the project address a goal of the</w:t>
      </w:r>
      <w:r w:rsidR="007C1E67">
        <w:rPr>
          <w:rFonts w:ascii="Arial" w:hAnsi="Arial" w:cs="Arial"/>
          <w:sz w:val="20"/>
        </w:rPr>
        <w:t xml:space="preserve"> local government’s preservation program</w:t>
      </w:r>
      <w:r>
        <w:rPr>
          <w:rFonts w:ascii="Arial" w:hAnsi="Arial" w:cs="Arial"/>
          <w:sz w:val="20"/>
        </w:rPr>
        <w:t xml:space="preserve"> or a specific preservation need</w:t>
      </w:r>
      <w:r w:rsidR="007C1E67">
        <w:rPr>
          <w:rFonts w:ascii="Arial" w:hAnsi="Arial" w:cs="Arial"/>
          <w:sz w:val="20"/>
        </w:rPr>
        <w:t xml:space="preserve">? </w:t>
      </w:r>
    </w:p>
    <w:p w14:paraId="77BBDC3B" w14:textId="55F2C08C" w:rsidR="007C1E67" w:rsidRDefault="007C1E67" w:rsidP="00165315">
      <w:pPr>
        <w:overflowPunct/>
        <w:autoSpaceDE/>
        <w:autoSpaceDN/>
        <w:adjustRightInd/>
        <w:ind w:left="360"/>
        <w:textAlignment w:val="auto"/>
        <w:rPr>
          <w:rFonts w:ascii="Arial" w:hAnsi="Arial" w:cs="Arial"/>
          <w:sz w:val="20"/>
        </w:rPr>
      </w:pPr>
      <w:r w:rsidRPr="00B20FE2">
        <w:rPr>
          <w:rFonts w:ascii="Arial" w:hAnsi="Arial" w:cs="Arial"/>
          <w:sz w:val="20"/>
        </w:rPr>
        <w:fldChar w:fldCharType="begin">
          <w:ffData>
            <w:name w:val="Text156"/>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Arial" w:hAnsi="Arial" w:cs="Arial"/>
          <w:noProof/>
          <w:sz w:val="20"/>
        </w:rPr>
        <w:t> </w:t>
      </w:r>
      <w:r w:rsidRPr="00B20FE2">
        <w:rPr>
          <w:rFonts w:ascii="Arial" w:hAnsi="Arial" w:cs="Arial"/>
          <w:noProof/>
          <w:sz w:val="20"/>
        </w:rPr>
        <w:t> </w:t>
      </w:r>
      <w:r w:rsidRPr="00B20FE2">
        <w:rPr>
          <w:rFonts w:ascii="Arial" w:hAnsi="Arial" w:cs="Arial"/>
          <w:noProof/>
          <w:sz w:val="20"/>
        </w:rPr>
        <w:t> </w:t>
      </w:r>
      <w:r w:rsidRPr="00B20FE2">
        <w:rPr>
          <w:rFonts w:ascii="Arial" w:hAnsi="Arial" w:cs="Arial"/>
          <w:noProof/>
          <w:sz w:val="20"/>
        </w:rPr>
        <w:t> </w:t>
      </w:r>
      <w:r w:rsidRPr="00B20FE2">
        <w:rPr>
          <w:rFonts w:ascii="Arial" w:hAnsi="Arial" w:cs="Arial"/>
          <w:noProof/>
          <w:sz w:val="20"/>
        </w:rPr>
        <w:t> </w:t>
      </w:r>
      <w:r w:rsidRPr="00B20FE2">
        <w:rPr>
          <w:rFonts w:ascii="Arial" w:hAnsi="Arial" w:cs="Arial"/>
          <w:sz w:val="20"/>
        </w:rPr>
        <w:fldChar w:fldCharType="end"/>
      </w:r>
    </w:p>
    <w:p w14:paraId="1BE1C1BA" w14:textId="77777777" w:rsidR="00B20FE2" w:rsidRPr="00B20FE2" w:rsidRDefault="00B20FE2" w:rsidP="00563BA3">
      <w:pPr>
        <w:ind w:left="360"/>
        <w:rPr>
          <w:rFonts w:ascii="Arial" w:hAnsi="Arial" w:cs="Arial"/>
        </w:rPr>
      </w:pPr>
    </w:p>
    <w:p w14:paraId="4674881D" w14:textId="046DA272" w:rsidR="007C1E67" w:rsidRPr="00165315" w:rsidRDefault="00903DA3" w:rsidP="00165315">
      <w:pPr>
        <w:pStyle w:val="ListParagraph"/>
        <w:numPr>
          <w:ilvl w:val="0"/>
          <w:numId w:val="55"/>
        </w:numPr>
        <w:overflowPunct/>
        <w:autoSpaceDE/>
        <w:autoSpaceDN/>
        <w:adjustRightInd/>
        <w:textAlignment w:val="auto"/>
        <w:rPr>
          <w:rFonts w:ascii="Arial" w:hAnsi="Arial" w:cs="Arial"/>
          <w:b/>
        </w:rPr>
      </w:pPr>
      <w:r w:rsidRPr="00300EC0">
        <w:rPr>
          <w:rFonts w:ascii="Arial" w:hAnsi="Arial" w:cs="Arial"/>
          <w:b/>
        </w:rPr>
        <w:t>Project Objective</w:t>
      </w:r>
      <w:r w:rsidR="00B20FE2" w:rsidRPr="00165315">
        <w:rPr>
          <w:rFonts w:ascii="Arial" w:hAnsi="Arial" w:cs="Arial"/>
          <w:b/>
        </w:rPr>
        <w:t xml:space="preserve"> </w:t>
      </w:r>
      <w:r w:rsidR="00B20FE2" w:rsidRPr="00165315">
        <w:rPr>
          <w:rFonts w:ascii="Arial" w:hAnsi="Arial" w:cs="Arial"/>
        </w:rPr>
        <w:t>(15 Points):</w:t>
      </w:r>
      <w:r w:rsidR="00B20FE2" w:rsidRPr="00165315">
        <w:rPr>
          <w:rFonts w:ascii="Arial" w:hAnsi="Arial" w:cs="Arial"/>
          <w:b/>
        </w:rPr>
        <w:t xml:space="preserve"> </w:t>
      </w:r>
    </w:p>
    <w:p w14:paraId="0CF08713" w14:textId="77777777" w:rsidR="007C1E67" w:rsidRDefault="007C1E67" w:rsidP="00165315">
      <w:pPr>
        <w:overflowPunct/>
        <w:autoSpaceDE/>
        <w:autoSpaceDN/>
        <w:adjustRightInd/>
        <w:textAlignment w:val="auto"/>
        <w:rPr>
          <w:rFonts w:ascii="Arial" w:hAnsi="Arial" w:cs="Arial"/>
        </w:rPr>
      </w:pPr>
    </w:p>
    <w:p w14:paraId="3FCA01BB" w14:textId="53BEE660" w:rsidR="00E54E37" w:rsidRPr="00165315" w:rsidRDefault="007C1E67" w:rsidP="00165315">
      <w:pPr>
        <w:tabs>
          <w:tab w:val="left" w:pos="360"/>
        </w:tabs>
        <w:ind w:left="360"/>
        <w:rPr>
          <w:rFonts w:ascii="Arial" w:hAnsi="Arial" w:cs="Arial"/>
          <w:sz w:val="20"/>
        </w:rPr>
      </w:pPr>
      <w:r w:rsidRPr="00165315">
        <w:rPr>
          <w:rFonts w:ascii="Arial" w:hAnsi="Arial" w:cs="Arial"/>
          <w:sz w:val="20"/>
        </w:rPr>
        <w:t xml:space="preserve">Define the </w:t>
      </w:r>
      <w:r w:rsidR="00C70345">
        <w:rPr>
          <w:rFonts w:ascii="Arial" w:hAnsi="Arial" w:cs="Arial"/>
          <w:sz w:val="20"/>
        </w:rPr>
        <w:t>objective</w:t>
      </w:r>
      <w:r w:rsidR="006A19B7">
        <w:rPr>
          <w:rFonts w:ascii="Arial" w:hAnsi="Arial" w:cs="Arial"/>
          <w:sz w:val="20"/>
        </w:rPr>
        <w:t xml:space="preserve"> for the</w:t>
      </w:r>
      <w:r w:rsidR="00E54E37">
        <w:rPr>
          <w:rFonts w:ascii="Arial" w:hAnsi="Arial" w:cs="Arial"/>
          <w:sz w:val="20"/>
        </w:rPr>
        <w:t xml:space="preserve"> proposed project.</w:t>
      </w:r>
    </w:p>
    <w:p w14:paraId="259D3EE3" w14:textId="17AE1BC0" w:rsidR="007C1E67" w:rsidRDefault="007C1E67" w:rsidP="00165315">
      <w:pPr>
        <w:tabs>
          <w:tab w:val="left" w:pos="360"/>
        </w:tabs>
        <w:ind w:left="360"/>
        <w:rPr>
          <w:rFonts w:ascii="Arial" w:hAnsi="Arial" w:cs="Arial"/>
          <w:sz w:val="20"/>
        </w:rPr>
      </w:pPr>
      <w:r w:rsidRPr="00165315">
        <w:rPr>
          <w:rFonts w:ascii="Arial" w:hAnsi="Arial" w:cs="Arial"/>
          <w:sz w:val="20"/>
        </w:rPr>
        <w:fldChar w:fldCharType="begin">
          <w:ffData>
            <w:name w:val="Text156"/>
            <w:enabled/>
            <w:calcOnExit w:val="0"/>
            <w:textInput/>
          </w:ffData>
        </w:fldChar>
      </w:r>
      <w:r w:rsidRPr="00165315">
        <w:rPr>
          <w:rFonts w:ascii="Arial" w:hAnsi="Arial" w:cs="Arial"/>
          <w:sz w:val="20"/>
        </w:rPr>
        <w:instrText xml:space="preserve"> FORMTEXT </w:instrText>
      </w:r>
      <w:r w:rsidRPr="00165315">
        <w:rPr>
          <w:rFonts w:ascii="Arial" w:hAnsi="Arial" w:cs="Arial"/>
          <w:sz w:val="20"/>
        </w:rPr>
      </w:r>
      <w:r w:rsidRPr="00165315">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165315">
        <w:rPr>
          <w:rFonts w:ascii="Arial" w:hAnsi="Arial" w:cs="Arial"/>
          <w:sz w:val="20"/>
        </w:rPr>
        <w:fldChar w:fldCharType="end"/>
      </w:r>
    </w:p>
    <w:p w14:paraId="7EFA062E" w14:textId="3703E4B0" w:rsidR="00E54E37" w:rsidRDefault="00C70345" w:rsidP="00165315">
      <w:pPr>
        <w:tabs>
          <w:tab w:val="left" w:pos="360"/>
        </w:tabs>
        <w:ind w:left="360"/>
        <w:rPr>
          <w:rFonts w:ascii="Arial" w:hAnsi="Arial" w:cs="Arial"/>
          <w:sz w:val="20"/>
        </w:rPr>
      </w:pPr>
      <w:r w:rsidRPr="00165315">
        <w:rPr>
          <w:rFonts w:ascii="Arial" w:hAnsi="Arial" w:cs="Arial"/>
          <w:sz w:val="20"/>
        </w:rPr>
        <w:t>Identify the steps the applicant and/or the consultant must take to accomplish the project objective</w:t>
      </w:r>
      <w:r w:rsidR="00E54E37" w:rsidRPr="00C70345">
        <w:rPr>
          <w:rFonts w:ascii="Arial" w:hAnsi="Arial" w:cs="Arial"/>
          <w:sz w:val="20"/>
        </w:rPr>
        <w:t>.</w:t>
      </w:r>
      <w:r w:rsidR="00E54E37">
        <w:rPr>
          <w:rFonts w:ascii="Arial" w:hAnsi="Arial" w:cs="Arial"/>
          <w:sz w:val="20"/>
        </w:rPr>
        <w:t xml:space="preserve"> </w:t>
      </w:r>
    </w:p>
    <w:p w14:paraId="54534F7C" w14:textId="77777777" w:rsidR="00C70345" w:rsidRDefault="007C1E67" w:rsidP="00165315">
      <w:pPr>
        <w:tabs>
          <w:tab w:val="left" w:pos="360"/>
        </w:tabs>
        <w:ind w:left="360"/>
        <w:rPr>
          <w:rFonts w:ascii="Arial" w:hAnsi="Arial" w:cs="Arial"/>
          <w:sz w:val="20"/>
        </w:rPr>
      </w:pPr>
      <w:r w:rsidRPr="00165315">
        <w:rPr>
          <w:rFonts w:ascii="Arial" w:hAnsi="Arial" w:cs="Arial"/>
          <w:sz w:val="20"/>
        </w:rPr>
        <w:fldChar w:fldCharType="begin">
          <w:ffData>
            <w:name w:val="Text156"/>
            <w:enabled/>
            <w:calcOnExit w:val="0"/>
            <w:textInput/>
          </w:ffData>
        </w:fldChar>
      </w:r>
      <w:r w:rsidRPr="00165315">
        <w:rPr>
          <w:rFonts w:ascii="Arial" w:hAnsi="Arial" w:cs="Arial"/>
          <w:sz w:val="20"/>
        </w:rPr>
        <w:instrText xml:space="preserve"> FORMTEXT </w:instrText>
      </w:r>
      <w:r w:rsidRPr="00165315">
        <w:rPr>
          <w:rFonts w:ascii="Arial" w:hAnsi="Arial" w:cs="Arial"/>
          <w:sz w:val="20"/>
        </w:rPr>
      </w:r>
      <w:r w:rsidRPr="00165315">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165315">
        <w:rPr>
          <w:rFonts w:ascii="Arial" w:hAnsi="Arial" w:cs="Arial"/>
          <w:sz w:val="20"/>
        </w:rPr>
        <w:fldChar w:fldCharType="end"/>
      </w:r>
      <w:r w:rsidR="00C70345" w:rsidRPr="00C70345">
        <w:rPr>
          <w:rFonts w:ascii="Arial" w:hAnsi="Arial" w:cs="Arial"/>
          <w:sz w:val="20"/>
        </w:rPr>
        <w:t xml:space="preserve"> </w:t>
      </w:r>
    </w:p>
    <w:p w14:paraId="1AFF6F08" w14:textId="4366B061" w:rsidR="00C70345" w:rsidRPr="00165315" w:rsidRDefault="00C70345" w:rsidP="00165315">
      <w:pPr>
        <w:tabs>
          <w:tab w:val="left" w:pos="360"/>
        </w:tabs>
        <w:ind w:left="360"/>
        <w:rPr>
          <w:rFonts w:ascii="Arial" w:hAnsi="Arial" w:cs="Arial"/>
          <w:sz w:val="20"/>
        </w:rPr>
      </w:pPr>
      <w:r>
        <w:rPr>
          <w:rFonts w:ascii="Arial" w:hAnsi="Arial" w:cs="Arial"/>
          <w:sz w:val="20"/>
        </w:rPr>
        <w:t xml:space="preserve">What is the estimated timeframe to accomplish each of these steps? </w:t>
      </w:r>
    </w:p>
    <w:p w14:paraId="014C7CDB" w14:textId="453A38C2" w:rsidR="007C1E67" w:rsidRPr="00165315" w:rsidRDefault="00E54E37" w:rsidP="00165315">
      <w:pPr>
        <w:tabs>
          <w:tab w:val="left" w:pos="360"/>
        </w:tabs>
        <w:ind w:left="360"/>
        <w:rPr>
          <w:rFonts w:ascii="Arial" w:hAnsi="Arial" w:cs="Arial"/>
          <w:sz w:val="20"/>
        </w:rPr>
      </w:pPr>
      <w:r w:rsidRPr="00DD77E0">
        <w:rPr>
          <w:rFonts w:ascii="Arial" w:hAnsi="Arial" w:cs="Arial"/>
          <w:sz w:val="20"/>
        </w:rPr>
        <w:fldChar w:fldCharType="begin">
          <w:ffData>
            <w:name w:val="Text156"/>
            <w:enabled/>
            <w:calcOnExit w:val="0"/>
            <w:textInput/>
          </w:ffData>
        </w:fldChar>
      </w:r>
      <w:r w:rsidRPr="00DD77E0">
        <w:rPr>
          <w:rFonts w:ascii="Arial" w:hAnsi="Arial" w:cs="Arial"/>
          <w:sz w:val="20"/>
        </w:rPr>
        <w:instrText xml:space="preserve"> FORMTEXT </w:instrText>
      </w:r>
      <w:r w:rsidRPr="00DD77E0">
        <w:rPr>
          <w:rFonts w:ascii="Arial" w:hAnsi="Arial" w:cs="Arial"/>
          <w:sz w:val="20"/>
        </w:rPr>
      </w:r>
      <w:r w:rsidRPr="00DD77E0">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DD77E0">
        <w:rPr>
          <w:rFonts w:ascii="Arial" w:hAnsi="Arial" w:cs="Arial"/>
          <w:sz w:val="20"/>
        </w:rPr>
        <w:fldChar w:fldCharType="end"/>
      </w:r>
    </w:p>
    <w:p w14:paraId="6E5E898A" w14:textId="31585655" w:rsidR="007C1E67" w:rsidRPr="00165315" w:rsidRDefault="00C70345" w:rsidP="00165315">
      <w:pPr>
        <w:tabs>
          <w:tab w:val="left" w:pos="360"/>
        </w:tabs>
        <w:ind w:left="360"/>
        <w:rPr>
          <w:rFonts w:ascii="Arial" w:hAnsi="Arial" w:cs="Arial"/>
          <w:sz w:val="20"/>
        </w:rPr>
      </w:pPr>
      <w:r w:rsidRPr="00DD77E0">
        <w:rPr>
          <w:rFonts w:ascii="Arial" w:hAnsi="Arial" w:cs="Arial"/>
          <w:sz w:val="20"/>
        </w:rPr>
        <w:t xml:space="preserve">Who will be leading the project? What qualifies this person to lead such a project? </w:t>
      </w:r>
      <w:r>
        <w:rPr>
          <w:rFonts w:ascii="Arial" w:hAnsi="Arial" w:cs="Arial"/>
          <w:sz w:val="20"/>
        </w:rPr>
        <w:t xml:space="preserve">Resumes must be provided. </w:t>
      </w:r>
    </w:p>
    <w:p w14:paraId="0A0149CF" w14:textId="1AC3627F" w:rsidR="00B20FE2" w:rsidRPr="00B20FE2" w:rsidRDefault="007C1E67" w:rsidP="0001725D">
      <w:pPr>
        <w:tabs>
          <w:tab w:val="left" w:pos="360"/>
        </w:tabs>
        <w:ind w:left="360"/>
        <w:rPr>
          <w:rFonts w:ascii="Arial" w:hAnsi="Arial" w:cs="Arial"/>
          <w:sz w:val="20"/>
        </w:rPr>
      </w:pPr>
      <w:r w:rsidRPr="00165315">
        <w:rPr>
          <w:rFonts w:ascii="Arial" w:hAnsi="Arial" w:cs="Arial"/>
          <w:sz w:val="20"/>
        </w:rPr>
        <w:fldChar w:fldCharType="begin">
          <w:ffData>
            <w:name w:val="Text156"/>
            <w:enabled/>
            <w:calcOnExit w:val="0"/>
            <w:textInput/>
          </w:ffData>
        </w:fldChar>
      </w:r>
      <w:r w:rsidRPr="00165315">
        <w:rPr>
          <w:rFonts w:ascii="Arial" w:hAnsi="Arial" w:cs="Arial"/>
          <w:sz w:val="20"/>
        </w:rPr>
        <w:instrText xml:space="preserve"> FORMTEXT </w:instrText>
      </w:r>
      <w:r w:rsidRPr="00165315">
        <w:rPr>
          <w:rFonts w:ascii="Arial" w:hAnsi="Arial" w:cs="Arial"/>
          <w:sz w:val="20"/>
        </w:rPr>
      </w:r>
      <w:r w:rsidRPr="00165315">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165315">
        <w:rPr>
          <w:rFonts w:ascii="Arial" w:hAnsi="Arial" w:cs="Arial"/>
          <w:sz w:val="20"/>
        </w:rPr>
        <w:fldChar w:fldCharType="end"/>
      </w:r>
    </w:p>
    <w:p w14:paraId="6E793940" w14:textId="77777777" w:rsidR="00B20FE2" w:rsidRPr="00B20FE2" w:rsidRDefault="00B20FE2" w:rsidP="00563BA3">
      <w:pPr>
        <w:ind w:left="360"/>
        <w:rPr>
          <w:rFonts w:ascii="Arial" w:hAnsi="Arial" w:cs="Arial"/>
        </w:rPr>
      </w:pPr>
    </w:p>
    <w:p w14:paraId="0D6B483B" w14:textId="32A1B1FE" w:rsidR="007C1E67" w:rsidRPr="00165315" w:rsidRDefault="0010473F" w:rsidP="00165315">
      <w:pPr>
        <w:pStyle w:val="ListParagraph"/>
        <w:numPr>
          <w:ilvl w:val="0"/>
          <w:numId w:val="55"/>
        </w:numPr>
        <w:overflowPunct/>
        <w:autoSpaceDE/>
        <w:autoSpaceDN/>
        <w:adjustRightInd/>
        <w:textAlignment w:val="auto"/>
        <w:rPr>
          <w:rFonts w:ascii="Arial" w:hAnsi="Arial" w:cs="Arial"/>
        </w:rPr>
      </w:pPr>
      <w:r>
        <w:rPr>
          <w:rFonts w:ascii="Arial" w:hAnsi="Arial" w:cs="Arial"/>
          <w:b/>
        </w:rPr>
        <w:t>Significance and Impact</w:t>
      </w:r>
      <w:r w:rsidR="00B20FE2" w:rsidRPr="00165315">
        <w:rPr>
          <w:rFonts w:ascii="Arial" w:hAnsi="Arial" w:cs="Arial"/>
          <w:b/>
        </w:rPr>
        <w:t xml:space="preserve"> </w:t>
      </w:r>
      <w:r w:rsidR="0025778A">
        <w:rPr>
          <w:rFonts w:ascii="Arial" w:hAnsi="Arial" w:cs="Arial"/>
        </w:rPr>
        <w:t>(16</w:t>
      </w:r>
      <w:r w:rsidR="00B20FE2" w:rsidRPr="00165315">
        <w:rPr>
          <w:rFonts w:ascii="Arial" w:hAnsi="Arial" w:cs="Arial"/>
        </w:rPr>
        <w:t xml:space="preserve"> Points): </w:t>
      </w:r>
    </w:p>
    <w:p w14:paraId="027A985B" w14:textId="77777777" w:rsidR="007C1E67" w:rsidRPr="00165315" w:rsidRDefault="007C1E67" w:rsidP="00165315">
      <w:pPr>
        <w:overflowPunct/>
        <w:autoSpaceDE/>
        <w:autoSpaceDN/>
        <w:adjustRightInd/>
        <w:textAlignment w:val="auto"/>
        <w:rPr>
          <w:rFonts w:ascii="Arial" w:hAnsi="Arial" w:cs="Arial"/>
          <w:b/>
        </w:rPr>
      </w:pPr>
    </w:p>
    <w:p w14:paraId="64246AB3" w14:textId="77777777" w:rsidR="007C1E67" w:rsidRDefault="00B20FE2" w:rsidP="00165315">
      <w:pPr>
        <w:overflowPunct/>
        <w:autoSpaceDE/>
        <w:autoSpaceDN/>
        <w:adjustRightInd/>
        <w:ind w:left="360"/>
        <w:textAlignment w:val="auto"/>
        <w:rPr>
          <w:rFonts w:ascii="Arial" w:hAnsi="Arial" w:cs="Arial"/>
          <w:sz w:val="20"/>
        </w:rPr>
      </w:pPr>
      <w:r w:rsidRPr="00B20FE2">
        <w:rPr>
          <w:rFonts w:ascii="Arial" w:hAnsi="Arial" w:cs="Arial"/>
          <w:sz w:val="20"/>
        </w:rPr>
        <w:t>Does the project involve a threatened or potentially threatened resource?</w:t>
      </w:r>
    </w:p>
    <w:p w14:paraId="18A9146A" w14:textId="76070029" w:rsidR="007C1E67" w:rsidRDefault="007C1E67" w:rsidP="00165315">
      <w:pPr>
        <w:overflowPunct/>
        <w:autoSpaceDE/>
        <w:autoSpaceDN/>
        <w:adjustRightInd/>
        <w:ind w:left="360"/>
        <w:textAlignment w:val="auto"/>
        <w:rPr>
          <w:rFonts w:ascii="Arial" w:hAnsi="Arial" w:cs="Arial"/>
          <w:sz w:val="20"/>
        </w:rPr>
      </w:pPr>
      <w:r w:rsidRPr="00CF34FE">
        <w:rPr>
          <w:rFonts w:ascii="Arial" w:hAnsi="Arial" w:cs="Arial"/>
          <w:sz w:val="20"/>
        </w:rPr>
        <w:fldChar w:fldCharType="begin">
          <w:ffData>
            <w:name w:val="Text156"/>
            <w:enabled/>
            <w:calcOnExit w:val="0"/>
            <w:textInput/>
          </w:ffData>
        </w:fldChar>
      </w:r>
      <w:r w:rsidRPr="00CF34FE">
        <w:rPr>
          <w:rFonts w:ascii="Arial" w:hAnsi="Arial" w:cs="Arial"/>
          <w:sz w:val="20"/>
        </w:rPr>
        <w:instrText xml:space="preserve"> FORMTEXT </w:instrText>
      </w:r>
      <w:r w:rsidRPr="00CF34FE">
        <w:rPr>
          <w:rFonts w:ascii="Arial" w:hAnsi="Arial" w:cs="Arial"/>
          <w:sz w:val="20"/>
        </w:rPr>
      </w:r>
      <w:r w:rsidRPr="00CF34FE">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CF34FE">
        <w:rPr>
          <w:rFonts w:ascii="Arial" w:hAnsi="Arial" w:cs="Arial"/>
          <w:sz w:val="20"/>
        </w:rPr>
        <w:fldChar w:fldCharType="end"/>
      </w:r>
      <w:r w:rsidR="00B20FE2" w:rsidRPr="00B20FE2">
        <w:rPr>
          <w:rFonts w:ascii="Arial" w:hAnsi="Arial" w:cs="Arial"/>
          <w:sz w:val="20"/>
        </w:rPr>
        <w:t xml:space="preserve"> </w:t>
      </w:r>
    </w:p>
    <w:p w14:paraId="059E20E8" w14:textId="77777777" w:rsidR="007C1E67" w:rsidRDefault="00B20FE2" w:rsidP="00165315">
      <w:pPr>
        <w:overflowPunct/>
        <w:autoSpaceDE/>
        <w:autoSpaceDN/>
        <w:adjustRightInd/>
        <w:ind w:left="360"/>
        <w:textAlignment w:val="auto"/>
        <w:rPr>
          <w:rFonts w:ascii="Arial" w:hAnsi="Arial" w:cs="Arial"/>
          <w:sz w:val="20"/>
        </w:rPr>
      </w:pPr>
      <w:r w:rsidRPr="00B20FE2">
        <w:rPr>
          <w:rFonts w:ascii="Arial" w:hAnsi="Arial" w:cs="Arial"/>
          <w:sz w:val="20"/>
        </w:rPr>
        <w:t>Will the project result in a National Register nomination or Survey/Inventory?</w:t>
      </w:r>
    </w:p>
    <w:p w14:paraId="746F5B9F" w14:textId="77777777" w:rsidR="007C1E67" w:rsidRDefault="007C1E67" w:rsidP="00165315">
      <w:pPr>
        <w:overflowPunct/>
        <w:autoSpaceDE/>
        <w:autoSpaceDN/>
        <w:adjustRightInd/>
        <w:ind w:left="360"/>
        <w:textAlignment w:val="auto"/>
        <w:rPr>
          <w:rFonts w:ascii="Arial" w:hAnsi="Arial" w:cs="Arial"/>
          <w:sz w:val="20"/>
        </w:rPr>
      </w:pPr>
      <w:r w:rsidRPr="00CF34FE">
        <w:rPr>
          <w:rFonts w:ascii="Arial" w:hAnsi="Arial" w:cs="Arial"/>
          <w:sz w:val="20"/>
        </w:rPr>
        <w:fldChar w:fldCharType="begin">
          <w:ffData>
            <w:name w:val="Text156"/>
            <w:enabled/>
            <w:calcOnExit w:val="0"/>
            <w:textInput/>
          </w:ffData>
        </w:fldChar>
      </w:r>
      <w:r w:rsidRPr="00CF34FE">
        <w:rPr>
          <w:rFonts w:ascii="Arial" w:hAnsi="Arial" w:cs="Arial"/>
          <w:sz w:val="20"/>
        </w:rPr>
        <w:instrText xml:space="preserve"> FORMTEXT </w:instrText>
      </w:r>
      <w:r w:rsidRPr="00CF34FE">
        <w:rPr>
          <w:rFonts w:ascii="Arial" w:hAnsi="Arial" w:cs="Arial"/>
          <w:sz w:val="20"/>
        </w:rPr>
      </w:r>
      <w:r w:rsidRPr="00CF34FE">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CF34FE">
        <w:rPr>
          <w:rFonts w:ascii="Arial" w:hAnsi="Arial" w:cs="Arial"/>
          <w:sz w:val="20"/>
        </w:rPr>
        <w:fldChar w:fldCharType="end"/>
      </w:r>
    </w:p>
    <w:p w14:paraId="7442DDC1" w14:textId="715BABF6" w:rsidR="007C1E67" w:rsidRDefault="00B20FE2" w:rsidP="00165315">
      <w:pPr>
        <w:overflowPunct/>
        <w:autoSpaceDE/>
        <w:autoSpaceDN/>
        <w:adjustRightInd/>
        <w:ind w:left="360"/>
        <w:textAlignment w:val="auto"/>
        <w:rPr>
          <w:rFonts w:ascii="Arial" w:hAnsi="Arial" w:cs="Arial"/>
          <w:sz w:val="20"/>
        </w:rPr>
      </w:pPr>
      <w:r w:rsidRPr="00B20FE2">
        <w:rPr>
          <w:rFonts w:ascii="Arial" w:hAnsi="Arial" w:cs="Arial"/>
          <w:sz w:val="20"/>
        </w:rPr>
        <w:t>Does the project directly address a deficiency in the local preservation program?</w:t>
      </w:r>
    </w:p>
    <w:p w14:paraId="3784E327" w14:textId="77777777" w:rsidR="007C1E67" w:rsidRDefault="007C1E67" w:rsidP="00165315">
      <w:pPr>
        <w:overflowPunct/>
        <w:autoSpaceDE/>
        <w:autoSpaceDN/>
        <w:adjustRightInd/>
        <w:ind w:left="360"/>
        <w:textAlignment w:val="auto"/>
        <w:rPr>
          <w:rFonts w:ascii="Arial" w:hAnsi="Arial" w:cs="Arial"/>
          <w:sz w:val="20"/>
        </w:rPr>
      </w:pPr>
      <w:r w:rsidRPr="00CF34FE">
        <w:rPr>
          <w:rFonts w:ascii="Arial" w:hAnsi="Arial" w:cs="Arial"/>
          <w:sz w:val="20"/>
        </w:rPr>
        <w:fldChar w:fldCharType="begin">
          <w:ffData>
            <w:name w:val="Text156"/>
            <w:enabled/>
            <w:calcOnExit w:val="0"/>
            <w:textInput/>
          </w:ffData>
        </w:fldChar>
      </w:r>
      <w:r w:rsidRPr="00CF34FE">
        <w:rPr>
          <w:rFonts w:ascii="Arial" w:hAnsi="Arial" w:cs="Arial"/>
          <w:sz w:val="20"/>
        </w:rPr>
        <w:instrText xml:space="preserve"> FORMTEXT </w:instrText>
      </w:r>
      <w:r w:rsidRPr="00CF34FE">
        <w:rPr>
          <w:rFonts w:ascii="Arial" w:hAnsi="Arial" w:cs="Arial"/>
          <w:sz w:val="20"/>
        </w:rPr>
      </w:r>
      <w:r w:rsidRPr="00CF34FE">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CF34FE">
        <w:rPr>
          <w:rFonts w:ascii="Arial" w:hAnsi="Arial" w:cs="Arial"/>
          <w:sz w:val="20"/>
        </w:rPr>
        <w:fldChar w:fldCharType="end"/>
      </w:r>
      <w:r w:rsidR="00B20FE2" w:rsidRPr="00B20FE2">
        <w:rPr>
          <w:rFonts w:ascii="Arial" w:hAnsi="Arial" w:cs="Arial"/>
          <w:sz w:val="20"/>
        </w:rPr>
        <w:t xml:space="preserve"> </w:t>
      </w:r>
    </w:p>
    <w:p w14:paraId="3B964F26" w14:textId="57F7F644" w:rsidR="00B20FE2" w:rsidRPr="00B20FE2" w:rsidRDefault="00B20FE2" w:rsidP="00165315">
      <w:pPr>
        <w:overflowPunct/>
        <w:autoSpaceDE/>
        <w:autoSpaceDN/>
        <w:adjustRightInd/>
        <w:ind w:left="360"/>
        <w:textAlignment w:val="auto"/>
        <w:rPr>
          <w:rFonts w:ascii="Arial" w:hAnsi="Arial" w:cs="Arial"/>
          <w:b/>
        </w:rPr>
      </w:pPr>
      <w:r w:rsidRPr="00B20FE2">
        <w:rPr>
          <w:rFonts w:ascii="Arial" w:hAnsi="Arial" w:cs="Arial"/>
          <w:sz w:val="20"/>
        </w:rPr>
        <w:t xml:space="preserve">How will the project </w:t>
      </w:r>
      <w:r w:rsidR="001A1843">
        <w:rPr>
          <w:rFonts w:ascii="Arial" w:hAnsi="Arial" w:cs="Arial"/>
          <w:sz w:val="20"/>
        </w:rPr>
        <w:t xml:space="preserve">reach and inform </w:t>
      </w:r>
      <w:r w:rsidRPr="00B20FE2">
        <w:rPr>
          <w:rFonts w:ascii="Arial" w:hAnsi="Arial" w:cs="Arial"/>
          <w:sz w:val="20"/>
        </w:rPr>
        <w:t>broad sectors of the public?</w:t>
      </w:r>
    </w:p>
    <w:p w14:paraId="65BDFBE2" w14:textId="5EAF7FC5" w:rsidR="00B20FE2" w:rsidRPr="001417BE" w:rsidRDefault="007C1E67" w:rsidP="00165315">
      <w:pPr>
        <w:tabs>
          <w:tab w:val="left" w:pos="720"/>
        </w:tabs>
        <w:overflowPunct/>
        <w:autoSpaceDE/>
        <w:autoSpaceDN/>
        <w:adjustRightInd/>
        <w:ind w:firstLine="360"/>
        <w:textAlignment w:val="auto"/>
        <w:rPr>
          <w:rFonts w:ascii="Arial" w:hAnsi="Arial" w:cs="Arial"/>
          <w:sz w:val="20"/>
        </w:rPr>
      </w:pPr>
      <w:r w:rsidRPr="00CF34FE">
        <w:rPr>
          <w:rFonts w:ascii="Arial" w:hAnsi="Arial" w:cs="Arial"/>
          <w:sz w:val="20"/>
        </w:rPr>
        <w:fldChar w:fldCharType="begin">
          <w:ffData>
            <w:name w:val="Text156"/>
            <w:enabled/>
            <w:calcOnExit w:val="0"/>
            <w:textInput/>
          </w:ffData>
        </w:fldChar>
      </w:r>
      <w:r w:rsidRPr="00CF34FE">
        <w:rPr>
          <w:rFonts w:ascii="Arial" w:hAnsi="Arial" w:cs="Arial"/>
          <w:sz w:val="20"/>
        </w:rPr>
        <w:instrText xml:space="preserve"> FORMTEXT </w:instrText>
      </w:r>
      <w:r w:rsidRPr="00CF34FE">
        <w:rPr>
          <w:rFonts w:ascii="Arial" w:hAnsi="Arial" w:cs="Arial"/>
          <w:sz w:val="20"/>
        </w:rPr>
      </w:r>
      <w:r w:rsidRPr="00CF34FE">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CF34FE">
        <w:rPr>
          <w:rFonts w:ascii="Arial" w:hAnsi="Arial" w:cs="Arial"/>
          <w:sz w:val="20"/>
        </w:rPr>
        <w:fldChar w:fldCharType="end"/>
      </w:r>
    </w:p>
    <w:p w14:paraId="44750B0E" w14:textId="77777777" w:rsidR="00B20FE2" w:rsidRPr="00B20FE2" w:rsidRDefault="00B20FE2" w:rsidP="00563BA3">
      <w:pPr>
        <w:ind w:left="360"/>
        <w:rPr>
          <w:rFonts w:ascii="Arial" w:hAnsi="Arial" w:cs="Arial"/>
          <w:b/>
        </w:rPr>
      </w:pPr>
    </w:p>
    <w:p w14:paraId="635283BD" w14:textId="77777777" w:rsidR="0025778A" w:rsidRPr="00165315" w:rsidRDefault="0025778A" w:rsidP="0025778A">
      <w:pPr>
        <w:pStyle w:val="ListParagraph"/>
        <w:numPr>
          <w:ilvl w:val="0"/>
          <w:numId w:val="55"/>
        </w:numPr>
        <w:overflowPunct/>
        <w:autoSpaceDE/>
        <w:autoSpaceDN/>
        <w:adjustRightInd/>
        <w:textAlignment w:val="auto"/>
        <w:rPr>
          <w:rFonts w:ascii="Arial" w:hAnsi="Arial" w:cs="Arial"/>
        </w:rPr>
      </w:pPr>
      <w:r>
        <w:rPr>
          <w:rFonts w:ascii="Arial" w:hAnsi="Arial" w:cs="Arial"/>
          <w:b/>
        </w:rPr>
        <w:t>Public Involvement and Benefit</w:t>
      </w:r>
      <w:r w:rsidRPr="00165315">
        <w:rPr>
          <w:rFonts w:ascii="Arial" w:hAnsi="Arial" w:cs="Arial"/>
          <w:b/>
        </w:rPr>
        <w:t xml:space="preserve"> </w:t>
      </w:r>
      <w:r>
        <w:rPr>
          <w:rFonts w:ascii="Arial" w:hAnsi="Arial" w:cs="Arial"/>
        </w:rPr>
        <w:t>(13</w:t>
      </w:r>
      <w:r w:rsidRPr="00165315">
        <w:rPr>
          <w:rFonts w:ascii="Arial" w:hAnsi="Arial" w:cs="Arial"/>
        </w:rPr>
        <w:t xml:space="preserve"> Points): </w:t>
      </w:r>
    </w:p>
    <w:p w14:paraId="6F94C512" w14:textId="77777777" w:rsidR="0025778A" w:rsidRDefault="0025778A" w:rsidP="0025778A">
      <w:pPr>
        <w:overflowPunct/>
        <w:autoSpaceDE/>
        <w:autoSpaceDN/>
        <w:adjustRightInd/>
        <w:textAlignment w:val="auto"/>
        <w:rPr>
          <w:rFonts w:ascii="Arial" w:hAnsi="Arial" w:cs="Arial"/>
        </w:rPr>
      </w:pPr>
    </w:p>
    <w:p w14:paraId="39593475" w14:textId="77777777" w:rsidR="0025778A" w:rsidRDefault="0025778A" w:rsidP="0025778A">
      <w:pPr>
        <w:overflowPunct/>
        <w:autoSpaceDE/>
        <w:autoSpaceDN/>
        <w:adjustRightInd/>
        <w:ind w:left="360"/>
        <w:textAlignment w:val="auto"/>
        <w:rPr>
          <w:rFonts w:ascii="Arial" w:hAnsi="Arial" w:cs="Arial"/>
          <w:sz w:val="20"/>
        </w:rPr>
      </w:pPr>
      <w:r>
        <w:rPr>
          <w:rFonts w:ascii="Arial" w:hAnsi="Arial" w:cs="Arial"/>
          <w:sz w:val="20"/>
        </w:rPr>
        <w:t>W</w:t>
      </w:r>
      <w:r w:rsidRPr="00165315">
        <w:rPr>
          <w:rFonts w:ascii="Arial" w:hAnsi="Arial" w:cs="Arial"/>
          <w:sz w:val="20"/>
        </w:rPr>
        <w:t xml:space="preserve">ill the public be involved in the proposed project? </w:t>
      </w:r>
      <w:r>
        <w:rPr>
          <w:rFonts w:ascii="Arial" w:hAnsi="Arial" w:cs="Arial"/>
          <w:sz w:val="20"/>
        </w:rPr>
        <w:t>How?</w:t>
      </w:r>
    </w:p>
    <w:p w14:paraId="2E3E3C27" w14:textId="77777777" w:rsidR="0025778A" w:rsidRDefault="0025778A" w:rsidP="0025778A">
      <w:pPr>
        <w:overflowPunct/>
        <w:autoSpaceDE/>
        <w:autoSpaceDN/>
        <w:adjustRightInd/>
        <w:ind w:left="360"/>
        <w:textAlignment w:val="auto"/>
        <w:rPr>
          <w:rFonts w:ascii="Arial" w:hAnsi="Arial" w:cs="Arial"/>
          <w:sz w:val="20"/>
        </w:rPr>
      </w:pPr>
      <w:r w:rsidRPr="00CF34FE">
        <w:rPr>
          <w:rFonts w:ascii="Arial" w:hAnsi="Arial" w:cs="Arial"/>
          <w:sz w:val="20"/>
        </w:rPr>
        <w:fldChar w:fldCharType="begin">
          <w:ffData>
            <w:name w:val="Text156"/>
            <w:enabled/>
            <w:calcOnExit w:val="0"/>
            <w:textInput/>
          </w:ffData>
        </w:fldChar>
      </w:r>
      <w:r w:rsidRPr="00CF34FE">
        <w:rPr>
          <w:rFonts w:ascii="Arial" w:hAnsi="Arial" w:cs="Arial"/>
          <w:sz w:val="20"/>
        </w:rPr>
        <w:instrText xml:space="preserve"> FORMTEXT </w:instrText>
      </w:r>
      <w:r w:rsidRPr="00CF34FE">
        <w:rPr>
          <w:rFonts w:ascii="Arial" w:hAnsi="Arial" w:cs="Arial"/>
          <w:sz w:val="20"/>
        </w:rPr>
      </w:r>
      <w:r w:rsidRPr="00CF34FE">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CF34FE">
        <w:rPr>
          <w:rFonts w:ascii="Arial" w:hAnsi="Arial" w:cs="Arial"/>
          <w:sz w:val="20"/>
        </w:rPr>
        <w:fldChar w:fldCharType="end"/>
      </w:r>
    </w:p>
    <w:p w14:paraId="2496813B" w14:textId="77777777" w:rsidR="0025778A" w:rsidRDefault="0025778A" w:rsidP="0025778A">
      <w:pPr>
        <w:overflowPunct/>
        <w:autoSpaceDE/>
        <w:autoSpaceDN/>
        <w:adjustRightInd/>
        <w:ind w:left="360"/>
        <w:textAlignment w:val="auto"/>
        <w:rPr>
          <w:rFonts w:ascii="Arial" w:hAnsi="Arial" w:cs="Arial"/>
          <w:sz w:val="20"/>
        </w:rPr>
      </w:pPr>
      <w:r w:rsidRPr="00B20FE2">
        <w:rPr>
          <w:rFonts w:ascii="Arial" w:hAnsi="Arial" w:cs="Arial"/>
          <w:sz w:val="20"/>
        </w:rPr>
        <w:t xml:space="preserve">Does the project address or benefit an underrepresented group within the community?  </w:t>
      </w:r>
    </w:p>
    <w:p w14:paraId="3CE87ED7" w14:textId="77777777" w:rsidR="0025778A" w:rsidRDefault="0025778A" w:rsidP="0025778A">
      <w:pPr>
        <w:overflowPunct/>
        <w:autoSpaceDE/>
        <w:autoSpaceDN/>
        <w:adjustRightInd/>
        <w:ind w:left="360"/>
        <w:textAlignment w:val="auto"/>
        <w:rPr>
          <w:rFonts w:ascii="Arial" w:hAnsi="Arial" w:cs="Arial"/>
          <w:sz w:val="20"/>
        </w:rPr>
      </w:pPr>
      <w:r w:rsidRPr="00CF34FE">
        <w:rPr>
          <w:rFonts w:ascii="Arial" w:hAnsi="Arial" w:cs="Arial"/>
          <w:sz w:val="20"/>
        </w:rPr>
        <w:fldChar w:fldCharType="begin">
          <w:ffData>
            <w:name w:val="Text156"/>
            <w:enabled/>
            <w:calcOnExit w:val="0"/>
            <w:textInput/>
          </w:ffData>
        </w:fldChar>
      </w:r>
      <w:r w:rsidRPr="00CF34FE">
        <w:rPr>
          <w:rFonts w:ascii="Arial" w:hAnsi="Arial" w:cs="Arial"/>
          <w:sz w:val="20"/>
        </w:rPr>
        <w:instrText xml:space="preserve"> FORMTEXT </w:instrText>
      </w:r>
      <w:r w:rsidRPr="00CF34FE">
        <w:rPr>
          <w:rFonts w:ascii="Arial" w:hAnsi="Arial" w:cs="Arial"/>
          <w:sz w:val="20"/>
        </w:rPr>
      </w:r>
      <w:r w:rsidRPr="00CF34FE">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CF34FE">
        <w:rPr>
          <w:rFonts w:ascii="Arial" w:hAnsi="Arial" w:cs="Arial"/>
          <w:sz w:val="20"/>
        </w:rPr>
        <w:fldChar w:fldCharType="end"/>
      </w:r>
    </w:p>
    <w:p w14:paraId="3E56BFBE" w14:textId="5751E338" w:rsidR="0025778A" w:rsidRDefault="009B49B9" w:rsidP="0025778A">
      <w:pPr>
        <w:tabs>
          <w:tab w:val="left" w:pos="720"/>
        </w:tabs>
        <w:overflowPunct/>
        <w:autoSpaceDE/>
        <w:autoSpaceDN/>
        <w:adjustRightInd/>
        <w:ind w:firstLine="360"/>
        <w:textAlignment w:val="auto"/>
        <w:rPr>
          <w:rFonts w:ascii="Arial" w:hAnsi="Arial" w:cs="Arial"/>
          <w:sz w:val="20"/>
        </w:rPr>
      </w:pPr>
      <w:r>
        <w:rPr>
          <w:rFonts w:ascii="Arial" w:hAnsi="Arial" w:cs="Arial"/>
          <w:sz w:val="20"/>
        </w:rPr>
        <w:t>How will this project enhance public and private support for local preservation?</w:t>
      </w:r>
    </w:p>
    <w:p w14:paraId="2106BA5C" w14:textId="77777777" w:rsidR="0025778A" w:rsidRPr="00B20FE2" w:rsidRDefault="0025778A" w:rsidP="0025778A">
      <w:pPr>
        <w:tabs>
          <w:tab w:val="left" w:pos="720"/>
        </w:tabs>
        <w:overflowPunct/>
        <w:autoSpaceDE/>
        <w:autoSpaceDN/>
        <w:adjustRightInd/>
        <w:ind w:firstLine="360"/>
        <w:textAlignment w:val="auto"/>
        <w:rPr>
          <w:rFonts w:ascii="Arial" w:hAnsi="Arial" w:cs="Arial"/>
          <w:sz w:val="20"/>
        </w:rPr>
      </w:pPr>
      <w:r w:rsidRPr="00CF34FE">
        <w:rPr>
          <w:rFonts w:ascii="Arial" w:hAnsi="Arial" w:cs="Arial"/>
          <w:sz w:val="20"/>
        </w:rPr>
        <w:fldChar w:fldCharType="begin">
          <w:ffData>
            <w:name w:val="Text156"/>
            <w:enabled/>
            <w:calcOnExit w:val="0"/>
            <w:textInput/>
          </w:ffData>
        </w:fldChar>
      </w:r>
      <w:r w:rsidRPr="00CF34FE">
        <w:rPr>
          <w:rFonts w:ascii="Arial" w:hAnsi="Arial" w:cs="Arial"/>
          <w:sz w:val="20"/>
        </w:rPr>
        <w:instrText xml:space="preserve"> FORMTEXT </w:instrText>
      </w:r>
      <w:r w:rsidRPr="00CF34FE">
        <w:rPr>
          <w:rFonts w:ascii="Arial" w:hAnsi="Arial" w:cs="Arial"/>
          <w:sz w:val="20"/>
        </w:rPr>
      </w:r>
      <w:r w:rsidRPr="00CF34FE">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CF34FE">
        <w:rPr>
          <w:rFonts w:ascii="Arial" w:hAnsi="Arial" w:cs="Arial"/>
          <w:sz w:val="20"/>
        </w:rPr>
        <w:fldChar w:fldCharType="end"/>
      </w:r>
    </w:p>
    <w:p w14:paraId="1A282933" w14:textId="457B0777" w:rsidR="0025778A" w:rsidRPr="00DB4008" w:rsidRDefault="00A07EB6" w:rsidP="0025778A">
      <w:pPr>
        <w:overflowPunct/>
        <w:autoSpaceDE/>
        <w:autoSpaceDN/>
        <w:adjustRightInd/>
        <w:ind w:left="360"/>
        <w:textAlignment w:val="auto"/>
        <w:rPr>
          <w:rFonts w:ascii="Arial" w:hAnsi="Arial" w:cs="Arial"/>
        </w:rPr>
      </w:pPr>
      <w:r>
        <w:rPr>
          <w:rFonts w:ascii="Arial" w:hAnsi="Arial" w:cs="Arial"/>
          <w:sz w:val="20"/>
        </w:rPr>
        <w:t xml:space="preserve">Will this project </w:t>
      </w:r>
      <w:r w:rsidR="009B49B9">
        <w:rPr>
          <w:rFonts w:ascii="Arial" w:hAnsi="Arial" w:cs="Arial"/>
          <w:sz w:val="20"/>
        </w:rPr>
        <w:t>result in educational publications or activities</w:t>
      </w:r>
      <w:r w:rsidR="0025778A" w:rsidRPr="00DB4008">
        <w:rPr>
          <w:rFonts w:ascii="Arial" w:hAnsi="Arial" w:cs="Arial"/>
          <w:sz w:val="20"/>
        </w:rPr>
        <w:t>?</w:t>
      </w:r>
    </w:p>
    <w:p w14:paraId="11C151D6" w14:textId="3AC568F5" w:rsidR="0025778A" w:rsidRDefault="0025778A" w:rsidP="0025778A">
      <w:pPr>
        <w:tabs>
          <w:tab w:val="left" w:pos="720"/>
        </w:tabs>
        <w:overflowPunct/>
        <w:autoSpaceDE/>
        <w:autoSpaceDN/>
        <w:adjustRightInd/>
        <w:ind w:firstLine="360"/>
        <w:textAlignment w:val="auto"/>
        <w:rPr>
          <w:rFonts w:ascii="Arial" w:hAnsi="Arial" w:cs="Arial"/>
          <w:sz w:val="20"/>
        </w:rPr>
      </w:pPr>
      <w:r w:rsidRPr="00CF34FE">
        <w:rPr>
          <w:rFonts w:ascii="Arial" w:hAnsi="Arial" w:cs="Arial"/>
          <w:sz w:val="20"/>
        </w:rPr>
        <w:fldChar w:fldCharType="begin">
          <w:ffData>
            <w:name w:val="Text156"/>
            <w:enabled/>
            <w:calcOnExit w:val="0"/>
            <w:textInput/>
          </w:ffData>
        </w:fldChar>
      </w:r>
      <w:r w:rsidRPr="00CF34FE">
        <w:rPr>
          <w:rFonts w:ascii="Arial" w:hAnsi="Arial" w:cs="Arial"/>
          <w:sz w:val="20"/>
        </w:rPr>
        <w:instrText xml:space="preserve"> FORMTEXT </w:instrText>
      </w:r>
      <w:r w:rsidRPr="00CF34FE">
        <w:rPr>
          <w:rFonts w:ascii="Arial" w:hAnsi="Arial" w:cs="Arial"/>
          <w:sz w:val="20"/>
        </w:rPr>
      </w:r>
      <w:r w:rsidRPr="00CF34FE">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CF34FE">
        <w:rPr>
          <w:rFonts w:ascii="Arial" w:hAnsi="Arial" w:cs="Arial"/>
          <w:sz w:val="20"/>
        </w:rPr>
        <w:fldChar w:fldCharType="end"/>
      </w:r>
    </w:p>
    <w:p w14:paraId="425845F6" w14:textId="77777777" w:rsidR="0025778A" w:rsidRDefault="0025778A" w:rsidP="0025778A">
      <w:pPr>
        <w:tabs>
          <w:tab w:val="left" w:pos="720"/>
        </w:tabs>
        <w:overflowPunct/>
        <w:autoSpaceDE/>
        <w:autoSpaceDN/>
        <w:adjustRightInd/>
        <w:ind w:firstLine="360"/>
        <w:textAlignment w:val="auto"/>
        <w:rPr>
          <w:rFonts w:ascii="Arial" w:hAnsi="Arial" w:cs="Arial"/>
          <w:sz w:val="20"/>
        </w:rPr>
      </w:pPr>
    </w:p>
    <w:p w14:paraId="6299E591" w14:textId="6BC9B17B" w:rsidR="007C1E67" w:rsidRPr="00165315" w:rsidRDefault="0010473F" w:rsidP="00165315">
      <w:pPr>
        <w:pStyle w:val="ListParagraph"/>
        <w:numPr>
          <w:ilvl w:val="0"/>
          <w:numId w:val="55"/>
        </w:numPr>
        <w:overflowPunct/>
        <w:autoSpaceDE/>
        <w:autoSpaceDN/>
        <w:adjustRightInd/>
        <w:textAlignment w:val="auto"/>
        <w:rPr>
          <w:rFonts w:ascii="Arial" w:hAnsi="Arial" w:cs="Arial"/>
          <w:b/>
        </w:rPr>
      </w:pPr>
      <w:r>
        <w:rPr>
          <w:rFonts w:ascii="Arial" w:hAnsi="Arial" w:cs="Arial"/>
          <w:b/>
        </w:rPr>
        <w:t>Budget and Cost Effectiveness</w:t>
      </w:r>
      <w:r w:rsidR="00B20FE2" w:rsidRPr="00165315">
        <w:rPr>
          <w:rFonts w:ascii="Arial" w:hAnsi="Arial" w:cs="Arial"/>
          <w:b/>
        </w:rPr>
        <w:t xml:space="preserve"> </w:t>
      </w:r>
      <w:r w:rsidR="00B20FE2" w:rsidRPr="00165315">
        <w:rPr>
          <w:rFonts w:ascii="Arial" w:hAnsi="Arial" w:cs="Arial"/>
        </w:rPr>
        <w:t>(15 Points):</w:t>
      </w:r>
      <w:r w:rsidR="00B20FE2" w:rsidRPr="00165315">
        <w:rPr>
          <w:rFonts w:ascii="Arial" w:hAnsi="Arial" w:cs="Arial"/>
          <w:b/>
        </w:rPr>
        <w:t xml:space="preserve"> </w:t>
      </w:r>
    </w:p>
    <w:p w14:paraId="3433943B" w14:textId="77777777" w:rsidR="007C1E67" w:rsidRDefault="007C1E67" w:rsidP="00165315">
      <w:pPr>
        <w:overflowPunct/>
        <w:autoSpaceDE/>
        <w:autoSpaceDN/>
        <w:adjustRightInd/>
        <w:textAlignment w:val="auto"/>
        <w:rPr>
          <w:rFonts w:ascii="Arial" w:hAnsi="Arial" w:cs="Arial"/>
          <w:b/>
        </w:rPr>
      </w:pPr>
    </w:p>
    <w:p w14:paraId="79B6219A" w14:textId="77777777" w:rsidR="00931FCB" w:rsidRDefault="00931FCB" w:rsidP="00931FCB">
      <w:pPr>
        <w:overflowPunct/>
        <w:autoSpaceDE/>
        <w:autoSpaceDN/>
        <w:adjustRightInd/>
        <w:ind w:left="360"/>
        <w:textAlignment w:val="auto"/>
        <w:rPr>
          <w:rFonts w:ascii="Arial" w:hAnsi="Arial" w:cs="Arial"/>
          <w:sz w:val="20"/>
        </w:rPr>
      </w:pPr>
      <w:r w:rsidRPr="00B20FE2">
        <w:rPr>
          <w:rFonts w:ascii="Arial" w:hAnsi="Arial" w:cs="Arial"/>
          <w:sz w:val="20"/>
        </w:rPr>
        <w:t xml:space="preserve">How necessary are CLG funds in order to accomplish the proposed project? </w:t>
      </w:r>
    </w:p>
    <w:p w14:paraId="20A51F7F" w14:textId="75498A28" w:rsidR="00931FCB" w:rsidRDefault="00931FCB" w:rsidP="00165315">
      <w:pPr>
        <w:tabs>
          <w:tab w:val="left" w:pos="720"/>
        </w:tabs>
        <w:overflowPunct/>
        <w:autoSpaceDE/>
        <w:autoSpaceDN/>
        <w:adjustRightInd/>
        <w:ind w:firstLine="360"/>
        <w:textAlignment w:val="auto"/>
        <w:rPr>
          <w:rFonts w:ascii="Arial" w:hAnsi="Arial" w:cs="Arial"/>
          <w:sz w:val="20"/>
        </w:rPr>
      </w:pPr>
      <w:r w:rsidRPr="00B20FE2">
        <w:rPr>
          <w:rFonts w:ascii="Arial" w:hAnsi="Arial" w:cs="Arial"/>
          <w:sz w:val="20"/>
        </w:rPr>
        <w:fldChar w:fldCharType="begin">
          <w:ffData>
            <w:name w:val="Text157"/>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Arial" w:hAnsi="Arial" w:cs="Arial"/>
          <w:noProof/>
          <w:sz w:val="20"/>
        </w:rPr>
        <w:t> </w:t>
      </w:r>
      <w:r w:rsidRPr="00B20FE2">
        <w:rPr>
          <w:rFonts w:ascii="Arial" w:hAnsi="Arial" w:cs="Arial"/>
          <w:noProof/>
          <w:sz w:val="20"/>
        </w:rPr>
        <w:t> </w:t>
      </w:r>
      <w:r w:rsidRPr="00B20FE2">
        <w:rPr>
          <w:rFonts w:ascii="Arial" w:hAnsi="Arial" w:cs="Arial"/>
          <w:noProof/>
          <w:sz w:val="20"/>
        </w:rPr>
        <w:t> </w:t>
      </w:r>
      <w:r w:rsidRPr="00B20FE2">
        <w:rPr>
          <w:rFonts w:ascii="Arial" w:hAnsi="Arial" w:cs="Arial"/>
          <w:noProof/>
          <w:sz w:val="20"/>
        </w:rPr>
        <w:t> </w:t>
      </w:r>
      <w:r w:rsidRPr="00B20FE2">
        <w:rPr>
          <w:rFonts w:ascii="Arial" w:hAnsi="Arial" w:cs="Arial"/>
          <w:noProof/>
          <w:sz w:val="20"/>
        </w:rPr>
        <w:t> </w:t>
      </w:r>
      <w:r w:rsidRPr="00B20FE2">
        <w:rPr>
          <w:rFonts w:ascii="Arial" w:hAnsi="Arial" w:cs="Arial"/>
          <w:sz w:val="20"/>
        </w:rPr>
        <w:fldChar w:fldCharType="end"/>
      </w:r>
    </w:p>
    <w:p w14:paraId="01E94CF1" w14:textId="660609BC" w:rsidR="007C1E67" w:rsidRDefault="001A1843" w:rsidP="00165315">
      <w:pPr>
        <w:overflowPunct/>
        <w:autoSpaceDE/>
        <w:autoSpaceDN/>
        <w:adjustRightInd/>
        <w:ind w:left="360"/>
        <w:textAlignment w:val="auto"/>
        <w:rPr>
          <w:rFonts w:ascii="Arial" w:hAnsi="Arial" w:cs="Arial"/>
          <w:sz w:val="20"/>
        </w:rPr>
      </w:pPr>
      <w:r>
        <w:rPr>
          <w:rFonts w:ascii="Arial" w:hAnsi="Arial" w:cs="Arial"/>
          <w:sz w:val="20"/>
        </w:rPr>
        <w:t>How did the applicant develop the project’s budget? (research, past experience, etc.)</w:t>
      </w:r>
    </w:p>
    <w:p w14:paraId="653CE2E0" w14:textId="6BD8983E" w:rsidR="007C1E67" w:rsidRDefault="007C1E67" w:rsidP="00165315">
      <w:pPr>
        <w:overflowPunct/>
        <w:autoSpaceDE/>
        <w:autoSpaceDN/>
        <w:adjustRightInd/>
        <w:ind w:left="360"/>
        <w:textAlignment w:val="auto"/>
        <w:rPr>
          <w:rFonts w:ascii="Arial" w:hAnsi="Arial" w:cs="Arial"/>
          <w:sz w:val="20"/>
        </w:rPr>
      </w:pPr>
      <w:r w:rsidRPr="00CF34FE">
        <w:rPr>
          <w:rFonts w:ascii="Arial" w:hAnsi="Arial" w:cs="Arial"/>
          <w:sz w:val="20"/>
        </w:rPr>
        <w:fldChar w:fldCharType="begin">
          <w:ffData>
            <w:name w:val="Text156"/>
            <w:enabled/>
            <w:calcOnExit w:val="0"/>
            <w:textInput/>
          </w:ffData>
        </w:fldChar>
      </w:r>
      <w:r w:rsidRPr="00CF34FE">
        <w:rPr>
          <w:rFonts w:ascii="Arial" w:hAnsi="Arial" w:cs="Arial"/>
          <w:sz w:val="20"/>
        </w:rPr>
        <w:instrText xml:space="preserve"> FORMTEXT </w:instrText>
      </w:r>
      <w:r w:rsidRPr="00CF34FE">
        <w:rPr>
          <w:rFonts w:ascii="Arial" w:hAnsi="Arial" w:cs="Arial"/>
          <w:sz w:val="20"/>
        </w:rPr>
      </w:r>
      <w:r w:rsidRPr="00CF34FE">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CF34FE">
        <w:rPr>
          <w:rFonts w:ascii="Arial" w:hAnsi="Arial" w:cs="Arial"/>
          <w:sz w:val="20"/>
        </w:rPr>
        <w:fldChar w:fldCharType="end"/>
      </w:r>
    </w:p>
    <w:p w14:paraId="6F557FCD" w14:textId="0E0E9252" w:rsidR="007C1E67" w:rsidRDefault="00B20FE2" w:rsidP="00165315">
      <w:pPr>
        <w:overflowPunct/>
        <w:autoSpaceDE/>
        <w:autoSpaceDN/>
        <w:adjustRightInd/>
        <w:ind w:left="360"/>
        <w:textAlignment w:val="auto"/>
        <w:rPr>
          <w:rFonts w:ascii="Arial" w:hAnsi="Arial" w:cs="Arial"/>
          <w:sz w:val="20"/>
        </w:rPr>
      </w:pPr>
      <w:r w:rsidRPr="00B20FE2">
        <w:rPr>
          <w:rFonts w:ascii="Arial" w:hAnsi="Arial" w:cs="Arial"/>
          <w:sz w:val="20"/>
        </w:rPr>
        <w:t>What is the applicant</w:t>
      </w:r>
      <w:r w:rsidR="00906B63">
        <w:rPr>
          <w:rFonts w:ascii="Arial" w:hAnsi="Arial" w:cs="Arial"/>
          <w:sz w:val="20"/>
        </w:rPr>
        <w:t>’s</w:t>
      </w:r>
      <w:r w:rsidRPr="00B20FE2">
        <w:rPr>
          <w:rFonts w:ascii="Arial" w:hAnsi="Arial" w:cs="Arial"/>
          <w:sz w:val="20"/>
        </w:rPr>
        <w:t xml:space="preserve"> source and commitment of matching funds?</w:t>
      </w:r>
    </w:p>
    <w:p w14:paraId="47AAC132" w14:textId="77777777" w:rsidR="007C1E67" w:rsidRDefault="007C1E67" w:rsidP="00165315">
      <w:pPr>
        <w:overflowPunct/>
        <w:autoSpaceDE/>
        <w:autoSpaceDN/>
        <w:adjustRightInd/>
        <w:ind w:left="360"/>
        <w:textAlignment w:val="auto"/>
        <w:rPr>
          <w:rFonts w:ascii="Arial" w:hAnsi="Arial" w:cs="Arial"/>
          <w:sz w:val="20"/>
        </w:rPr>
      </w:pPr>
      <w:r w:rsidRPr="00CF34FE">
        <w:rPr>
          <w:rFonts w:ascii="Arial" w:hAnsi="Arial" w:cs="Arial"/>
          <w:sz w:val="20"/>
        </w:rPr>
        <w:fldChar w:fldCharType="begin">
          <w:ffData>
            <w:name w:val="Text156"/>
            <w:enabled/>
            <w:calcOnExit w:val="0"/>
            <w:textInput/>
          </w:ffData>
        </w:fldChar>
      </w:r>
      <w:r w:rsidRPr="00CF34FE">
        <w:rPr>
          <w:rFonts w:ascii="Arial" w:hAnsi="Arial" w:cs="Arial"/>
          <w:sz w:val="20"/>
        </w:rPr>
        <w:instrText xml:space="preserve"> FORMTEXT </w:instrText>
      </w:r>
      <w:r w:rsidRPr="00CF34FE">
        <w:rPr>
          <w:rFonts w:ascii="Arial" w:hAnsi="Arial" w:cs="Arial"/>
          <w:sz w:val="20"/>
        </w:rPr>
      </w:r>
      <w:r w:rsidRPr="00CF34FE">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CF34FE">
        <w:rPr>
          <w:rFonts w:ascii="Arial" w:hAnsi="Arial" w:cs="Arial"/>
          <w:sz w:val="20"/>
        </w:rPr>
        <w:fldChar w:fldCharType="end"/>
      </w:r>
      <w:r w:rsidR="00B20FE2" w:rsidRPr="00B20FE2">
        <w:rPr>
          <w:rFonts w:ascii="Arial" w:hAnsi="Arial" w:cs="Arial"/>
          <w:sz w:val="20"/>
        </w:rPr>
        <w:t xml:space="preserve"> </w:t>
      </w:r>
    </w:p>
    <w:p w14:paraId="5935FEE3" w14:textId="6F03F786" w:rsidR="00B20FE2" w:rsidRPr="00B20FE2" w:rsidRDefault="00B20FE2" w:rsidP="00165315">
      <w:pPr>
        <w:overflowPunct/>
        <w:autoSpaceDE/>
        <w:autoSpaceDN/>
        <w:adjustRightInd/>
        <w:ind w:left="360"/>
        <w:textAlignment w:val="auto"/>
        <w:rPr>
          <w:rFonts w:ascii="Arial" w:hAnsi="Arial" w:cs="Arial"/>
          <w:b/>
        </w:rPr>
      </w:pPr>
      <w:r w:rsidRPr="00B20FE2">
        <w:rPr>
          <w:rFonts w:ascii="Arial" w:hAnsi="Arial" w:cs="Arial"/>
          <w:sz w:val="20"/>
        </w:rPr>
        <w:t xml:space="preserve">Is the proposed project the most </w:t>
      </w:r>
      <w:r w:rsidR="000D5486" w:rsidRPr="00B20FE2">
        <w:rPr>
          <w:rFonts w:ascii="Arial" w:hAnsi="Arial" w:cs="Arial"/>
          <w:sz w:val="20"/>
        </w:rPr>
        <w:t>cost-effective</w:t>
      </w:r>
      <w:r w:rsidRPr="00B20FE2">
        <w:rPr>
          <w:rFonts w:ascii="Arial" w:hAnsi="Arial" w:cs="Arial"/>
          <w:sz w:val="20"/>
        </w:rPr>
        <w:t xml:space="preserve"> way of addressing those needs?</w:t>
      </w:r>
      <w:r w:rsidR="00931FCB">
        <w:rPr>
          <w:rFonts w:ascii="Arial" w:hAnsi="Arial" w:cs="Arial"/>
          <w:sz w:val="20"/>
        </w:rPr>
        <w:t xml:space="preserve"> </w:t>
      </w:r>
    </w:p>
    <w:p w14:paraId="761D048B" w14:textId="03490132" w:rsidR="00B20FE2" w:rsidRDefault="007C1E67" w:rsidP="0025778A">
      <w:pPr>
        <w:tabs>
          <w:tab w:val="left" w:pos="720"/>
        </w:tabs>
        <w:overflowPunct/>
        <w:autoSpaceDE/>
        <w:autoSpaceDN/>
        <w:adjustRightInd/>
        <w:ind w:firstLine="360"/>
        <w:textAlignment w:val="auto"/>
        <w:rPr>
          <w:rFonts w:ascii="Arial" w:hAnsi="Arial" w:cs="Arial"/>
          <w:sz w:val="20"/>
        </w:rPr>
      </w:pPr>
      <w:r w:rsidRPr="00CF34FE">
        <w:rPr>
          <w:rFonts w:ascii="Arial" w:hAnsi="Arial" w:cs="Arial"/>
          <w:sz w:val="20"/>
        </w:rPr>
        <w:fldChar w:fldCharType="begin">
          <w:ffData>
            <w:name w:val="Text156"/>
            <w:enabled/>
            <w:calcOnExit w:val="0"/>
            <w:textInput/>
          </w:ffData>
        </w:fldChar>
      </w:r>
      <w:r w:rsidRPr="00CF34FE">
        <w:rPr>
          <w:rFonts w:ascii="Arial" w:hAnsi="Arial" w:cs="Arial"/>
          <w:sz w:val="20"/>
        </w:rPr>
        <w:instrText xml:space="preserve"> FORMTEXT </w:instrText>
      </w:r>
      <w:r w:rsidRPr="00CF34FE">
        <w:rPr>
          <w:rFonts w:ascii="Arial" w:hAnsi="Arial" w:cs="Arial"/>
          <w:sz w:val="20"/>
        </w:rPr>
      </w:r>
      <w:r w:rsidRPr="00CF34FE">
        <w:rPr>
          <w:rFonts w:ascii="Arial" w:hAnsi="Arial" w:cs="Arial"/>
          <w:sz w:val="20"/>
        </w:rPr>
        <w:fldChar w:fldCharType="separate"/>
      </w:r>
      <w:r w:rsidRPr="00B20FE2">
        <w:rPr>
          <w:noProof/>
        </w:rPr>
        <w:t> </w:t>
      </w:r>
      <w:r w:rsidRPr="00B20FE2">
        <w:rPr>
          <w:noProof/>
        </w:rPr>
        <w:t> </w:t>
      </w:r>
      <w:r w:rsidRPr="00B20FE2">
        <w:rPr>
          <w:noProof/>
        </w:rPr>
        <w:t> </w:t>
      </w:r>
      <w:r w:rsidRPr="00B20FE2">
        <w:rPr>
          <w:noProof/>
        </w:rPr>
        <w:t> </w:t>
      </w:r>
      <w:r w:rsidRPr="00B20FE2">
        <w:rPr>
          <w:noProof/>
        </w:rPr>
        <w:t> </w:t>
      </w:r>
      <w:r w:rsidRPr="00CF34FE">
        <w:rPr>
          <w:rFonts w:ascii="Arial" w:hAnsi="Arial" w:cs="Arial"/>
          <w:sz w:val="20"/>
        </w:rPr>
        <w:fldChar w:fldCharType="end"/>
      </w:r>
    </w:p>
    <w:p w14:paraId="5349663B" w14:textId="77777777" w:rsidR="0010473F" w:rsidRDefault="0010473F" w:rsidP="00FA3361">
      <w:pPr>
        <w:overflowPunct/>
        <w:autoSpaceDE/>
        <w:autoSpaceDN/>
        <w:adjustRightInd/>
        <w:textAlignment w:val="auto"/>
        <w:rPr>
          <w:rFonts w:ascii="Arial" w:hAnsi="Arial" w:cs="Arial"/>
          <w:b/>
        </w:rPr>
      </w:pPr>
    </w:p>
    <w:p w14:paraId="65E21DDB" w14:textId="6559F195" w:rsidR="00FA3361" w:rsidRDefault="00FA3361" w:rsidP="00FA3361">
      <w:pPr>
        <w:overflowPunct/>
        <w:autoSpaceDE/>
        <w:autoSpaceDN/>
        <w:adjustRightInd/>
        <w:textAlignment w:val="auto"/>
        <w:rPr>
          <w:rFonts w:ascii="Arial" w:hAnsi="Arial" w:cs="Arial"/>
        </w:rPr>
      </w:pPr>
      <w:r>
        <w:rPr>
          <w:rFonts w:ascii="Arial" w:hAnsi="Arial" w:cs="Arial"/>
          <w:b/>
        </w:rPr>
        <w:t>ATTACHMENTS</w:t>
      </w:r>
      <w:r w:rsidRPr="00B20FE2">
        <w:rPr>
          <w:rFonts w:ascii="Arial" w:hAnsi="Arial" w:cs="Arial"/>
        </w:rPr>
        <w:t>:</w:t>
      </w:r>
      <w:r>
        <w:rPr>
          <w:rFonts w:ascii="Arial" w:hAnsi="Arial" w:cs="Arial"/>
        </w:rPr>
        <w:t xml:space="preserve"> Please include all applicable attachments to the grant application. </w:t>
      </w:r>
      <w:r w:rsidRPr="00165315">
        <w:rPr>
          <w:rFonts w:ascii="Arial" w:hAnsi="Arial" w:cs="Arial"/>
          <w:b/>
          <w:u w:val="single"/>
        </w:rPr>
        <w:t xml:space="preserve">Resumes </w:t>
      </w:r>
      <w:r w:rsidR="00B60437" w:rsidRPr="00165315">
        <w:rPr>
          <w:rFonts w:ascii="Arial" w:hAnsi="Arial" w:cs="Arial"/>
          <w:b/>
          <w:u w:val="single"/>
        </w:rPr>
        <w:t>of Project Manager</w:t>
      </w:r>
      <w:r w:rsidR="00ED17C7" w:rsidRPr="00165315">
        <w:rPr>
          <w:rFonts w:ascii="Arial" w:hAnsi="Arial" w:cs="Arial"/>
          <w:b/>
          <w:u w:val="single"/>
        </w:rPr>
        <w:t xml:space="preserve"> and all outside consultants </w:t>
      </w:r>
      <w:r w:rsidRPr="00165315">
        <w:rPr>
          <w:rFonts w:ascii="Arial" w:hAnsi="Arial" w:cs="Arial"/>
          <w:b/>
          <w:u w:val="single"/>
        </w:rPr>
        <w:t xml:space="preserve">are required for all projects. </w:t>
      </w:r>
      <w:r>
        <w:rPr>
          <w:rFonts w:ascii="Arial" w:hAnsi="Arial" w:cs="Arial"/>
        </w:rPr>
        <w:t xml:space="preserve">Below is a list of possible attachments for each project type. </w:t>
      </w:r>
    </w:p>
    <w:p w14:paraId="53183DF3" w14:textId="77777777" w:rsidR="00FA3361" w:rsidRDefault="00FA3361" w:rsidP="00FA3361">
      <w:pPr>
        <w:overflowPunct/>
        <w:autoSpaceDE/>
        <w:autoSpaceDN/>
        <w:adjustRightInd/>
        <w:textAlignment w:val="auto"/>
        <w:rPr>
          <w:rFonts w:ascii="Arial" w:hAnsi="Arial" w:cs="Arial"/>
        </w:rPr>
      </w:pPr>
    </w:p>
    <w:p w14:paraId="640D7A4D" w14:textId="58925C4A" w:rsidR="00FA3361" w:rsidRPr="00165315" w:rsidRDefault="00FA3361" w:rsidP="00FA3361">
      <w:pPr>
        <w:overflowPunct/>
        <w:autoSpaceDE/>
        <w:autoSpaceDN/>
        <w:adjustRightInd/>
        <w:textAlignment w:val="auto"/>
        <w:rPr>
          <w:rFonts w:ascii="Arial" w:hAnsi="Arial" w:cs="Arial"/>
          <w:sz w:val="20"/>
        </w:rPr>
      </w:pPr>
      <w:r w:rsidRPr="00165315">
        <w:rPr>
          <w:rFonts w:ascii="Arial" w:hAnsi="Arial" w:cs="Arial"/>
          <w:b/>
          <w:sz w:val="20"/>
        </w:rPr>
        <w:t>Survey and Inventory:</w:t>
      </w:r>
      <w:r w:rsidRPr="00165315">
        <w:rPr>
          <w:rFonts w:ascii="Arial" w:hAnsi="Arial" w:cs="Arial"/>
          <w:sz w:val="20"/>
        </w:rPr>
        <w:t xml:space="preserve"> Survey area boundary map, </w:t>
      </w:r>
      <w:r w:rsidR="0004245C">
        <w:rPr>
          <w:rFonts w:ascii="Arial" w:hAnsi="Arial" w:cs="Arial"/>
          <w:sz w:val="20"/>
        </w:rPr>
        <w:t xml:space="preserve">street view images, </w:t>
      </w:r>
      <w:r w:rsidRPr="00165315">
        <w:rPr>
          <w:rFonts w:ascii="Arial" w:hAnsi="Arial" w:cs="Arial"/>
          <w:sz w:val="20"/>
        </w:rPr>
        <w:t xml:space="preserve">Determination of Eligibility Letter </w:t>
      </w:r>
      <w:r w:rsidR="0004245C">
        <w:rPr>
          <w:rFonts w:ascii="Arial" w:hAnsi="Arial" w:cs="Arial"/>
          <w:sz w:val="20"/>
        </w:rPr>
        <w:t>(recommended but not required)</w:t>
      </w:r>
    </w:p>
    <w:p w14:paraId="37796956" w14:textId="77777777" w:rsidR="00EA1B7D" w:rsidRDefault="00EA1B7D" w:rsidP="00FA3361">
      <w:pPr>
        <w:overflowPunct/>
        <w:autoSpaceDE/>
        <w:autoSpaceDN/>
        <w:adjustRightInd/>
        <w:textAlignment w:val="auto"/>
        <w:rPr>
          <w:rFonts w:ascii="Arial" w:hAnsi="Arial" w:cs="Arial"/>
          <w:b/>
          <w:sz w:val="20"/>
        </w:rPr>
      </w:pPr>
    </w:p>
    <w:p w14:paraId="321E1CB4" w14:textId="7CCB1C57" w:rsidR="00FA3361" w:rsidRPr="00165315" w:rsidRDefault="00FA3361" w:rsidP="00FA3361">
      <w:pPr>
        <w:overflowPunct/>
        <w:autoSpaceDE/>
        <w:autoSpaceDN/>
        <w:adjustRightInd/>
        <w:textAlignment w:val="auto"/>
        <w:rPr>
          <w:rFonts w:ascii="Arial" w:hAnsi="Arial" w:cs="Arial"/>
          <w:sz w:val="20"/>
        </w:rPr>
      </w:pPr>
      <w:r w:rsidRPr="00165315">
        <w:rPr>
          <w:rFonts w:ascii="Arial" w:hAnsi="Arial" w:cs="Arial"/>
          <w:b/>
          <w:sz w:val="20"/>
        </w:rPr>
        <w:t>National Register Nominations:</w:t>
      </w:r>
      <w:r w:rsidRPr="00165315">
        <w:rPr>
          <w:rFonts w:ascii="Arial" w:hAnsi="Arial" w:cs="Arial"/>
          <w:sz w:val="20"/>
        </w:rPr>
        <w:t xml:space="preserve"> </w:t>
      </w:r>
      <w:r w:rsidR="0004245C">
        <w:rPr>
          <w:rFonts w:ascii="Arial" w:hAnsi="Arial" w:cs="Arial"/>
          <w:sz w:val="20"/>
        </w:rPr>
        <w:t xml:space="preserve">Physical address, </w:t>
      </w:r>
      <w:r w:rsidRPr="00165315">
        <w:rPr>
          <w:rFonts w:ascii="Arial" w:hAnsi="Arial" w:cs="Arial"/>
          <w:sz w:val="20"/>
        </w:rPr>
        <w:t>Boundary or location map, Determination of Eligibility Letter</w:t>
      </w:r>
      <w:r w:rsidR="0004245C">
        <w:rPr>
          <w:rFonts w:ascii="Arial" w:hAnsi="Arial" w:cs="Arial"/>
          <w:sz w:val="20"/>
        </w:rPr>
        <w:t xml:space="preserve"> (required)</w:t>
      </w:r>
      <w:r w:rsidRPr="00165315">
        <w:rPr>
          <w:rFonts w:ascii="Arial" w:hAnsi="Arial" w:cs="Arial"/>
          <w:sz w:val="20"/>
        </w:rPr>
        <w:t>, photograph(s)</w:t>
      </w:r>
    </w:p>
    <w:p w14:paraId="57AA3328" w14:textId="77777777" w:rsidR="00EA1B7D" w:rsidRDefault="00EA1B7D" w:rsidP="00FA3361">
      <w:pPr>
        <w:overflowPunct/>
        <w:autoSpaceDE/>
        <w:autoSpaceDN/>
        <w:adjustRightInd/>
        <w:textAlignment w:val="auto"/>
        <w:rPr>
          <w:rFonts w:ascii="Arial" w:hAnsi="Arial" w:cs="Arial"/>
          <w:b/>
          <w:sz w:val="20"/>
        </w:rPr>
      </w:pPr>
    </w:p>
    <w:p w14:paraId="5871C026" w14:textId="0C5FF514" w:rsidR="00FA3361" w:rsidRPr="00165315" w:rsidRDefault="00FA3361" w:rsidP="00FA3361">
      <w:pPr>
        <w:overflowPunct/>
        <w:autoSpaceDE/>
        <w:autoSpaceDN/>
        <w:adjustRightInd/>
        <w:textAlignment w:val="auto"/>
        <w:rPr>
          <w:rFonts w:ascii="Arial" w:hAnsi="Arial" w:cs="Arial"/>
          <w:sz w:val="20"/>
        </w:rPr>
      </w:pPr>
      <w:r w:rsidRPr="00165315">
        <w:rPr>
          <w:rFonts w:ascii="Arial" w:hAnsi="Arial" w:cs="Arial"/>
          <w:b/>
          <w:sz w:val="20"/>
        </w:rPr>
        <w:t>Design Guidelines:</w:t>
      </w:r>
      <w:r w:rsidRPr="00165315">
        <w:rPr>
          <w:rFonts w:ascii="Arial" w:hAnsi="Arial" w:cs="Arial"/>
          <w:sz w:val="20"/>
        </w:rPr>
        <w:t xml:space="preserve"> current design guidelines, outline of sections or chapters of proposed guidelines</w:t>
      </w:r>
    </w:p>
    <w:p w14:paraId="5988296D" w14:textId="77777777" w:rsidR="00EA1B7D" w:rsidRDefault="00EA1B7D" w:rsidP="00FA3361">
      <w:pPr>
        <w:overflowPunct/>
        <w:autoSpaceDE/>
        <w:autoSpaceDN/>
        <w:adjustRightInd/>
        <w:textAlignment w:val="auto"/>
        <w:rPr>
          <w:rFonts w:ascii="Arial" w:hAnsi="Arial" w:cs="Arial"/>
          <w:b/>
          <w:sz w:val="20"/>
        </w:rPr>
      </w:pPr>
    </w:p>
    <w:p w14:paraId="53689782" w14:textId="4695C861" w:rsidR="00FA3361" w:rsidRPr="00165315" w:rsidRDefault="00FA3361" w:rsidP="00FA3361">
      <w:pPr>
        <w:overflowPunct/>
        <w:autoSpaceDE/>
        <w:autoSpaceDN/>
        <w:adjustRightInd/>
        <w:textAlignment w:val="auto"/>
        <w:rPr>
          <w:rFonts w:ascii="Arial" w:hAnsi="Arial" w:cs="Arial"/>
          <w:sz w:val="20"/>
        </w:rPr>
      </w:pPr>
      <w:r w:rsidRPr="00165315">
        <w:rPr>
          <w:rFonts w:ascii="Arial" w:hAnsi="Arial" w:cs="Arial"/>
          <w:b/>
          <w:sz w:val="20"/>
        </w:rPr>
        <w:t>Education and Outreach:</w:t>
      </w:r>
      <w:r w:rsidRPr="00165315">
        <w:rPr>
          <w:rFonts w:ascii="Arial" w:hAnsi="Arial" w:cs="Arial"/>
          <w:sz w:val="20"/>
        </w:rPr>
        <w:t xml:space="preserve"> Outline of script, draft agenda clearly defining the subject of the training</w:t>
      </w:r>
    </w:p>
    <w:p w14:paraId="1E951D0C" w14:textId="77777777" w:rsidR="00EA1B7D" w:rsidRDefault="00EA1B7D" w:rsidP="00FA3361">
      <w:pPr>
        <w:overflowPunct/>
        <w:autoSpaceDE/>
        <w:autoSpaceDN/>
        <w:adjustRightInd/>
        <w:textAlignment w:val="auto"/>
        <w:rPr>
          <w:rFonts w:ascii="Arial" w:hAnsi="Arial" w:cs="Arial"/>
          <w:b/>
          <w:sz w:val="20"/>
        </w:rPr>
      </w:pPr>
    </w:p>
    <w:p w14:paraId="5F3A1020" w14:textId="62535D3B" w:rsidR="00FA3361" w:rsidRPr="00165315" w:rsidRDefault="00FA3361" w:rsidP="00FA3361">
      <w:pPr>
        <w:overflowPunct/>
        <w:autoSpaceDE/>
        <w:autoSpaceDN/>
        <w:adjustRightInd/>
        <w:textAlignment w:val="auto"/>
        <w:rPr>
          <w:rFonts w:ascii="Arial" w:hAnsi="Arial" w:cs="Arial"/>
          <w:sz w:val="20"/>
        </w:rPr>
      </w:pPr>
      <w:r w:rsidRPr="00165315">
        <w:rPr>
          <w:rFonts w:ascii="Arial" w:hAnsi="Arial" w:cs="Arial"/>
          <w:b/>
          <w:sz w:val="20"/>
        </w:rPr>
        <w:t>Other Projects:</w:t>
      </w:r>
      <w:r w:rsidRPr="00165315">
        <w:rPr>
          <w:rFonts w:ascii="Arial" w:hAnsi="Arial" w:cs="Arial"/>
          <w:sz w:val="20"/>
        </w:rPr>
        <w:t xml:space="preserve"> Please contact the CLG Program staff to discuss recommended attachments for projects not previously listed. </w:t>
      </w:r>
    </w:p>
    <w:p w14:paraId="79733296" w14:textId="77777777" w:rsidR="00FA3361" w:rsidRPr="00B20FE2" w:rsidRDefault="00FA3361" w:rsidP="00563BA3">
      <w:pPr>
        <w:overflowPunct/>
        <w:autoSpaceDE/>
        <w:autoSpaceDN/>
        <w:adjustRightInd/>
        <w:ind w:left="360"/>
        <w:textAlignment w:val="auto"/>
        <w:rPr>
          <w:rFonts w:ascii="Arial" w:hAnsi="Arial" w:cs="Arial"/>
          <w:sz w:val="20"/>
        </w:rPr>
      </w:pPr>
    </w:p>
    <w:p w14:paraId="52442D93" w14:textId="77777777" w:rsidR="00B20FE2" w:rsidRPr="00B20FE2" w:rsidRDefault="00B20FE2" w:rsidP="00B20FE2">
      <w:pPr>
        <w:tabs>
          <w:tab w:val="left" w:pos="720"/>
        </w:tabs>
        <w:overflowPunct/>
        <w:autoSpaceDE/>
        <w:autoSpaceDN/>
        <w:adjustRightInd/>
        <w:ind w:left="720"/>
        <w:textAlignment w:val="auto"/>
        <w:rPr>
          <w:rFonts w:ascii="Arial" w:hAnsi="Arial" w:cs="Arial"/>
          <w:sz w:val="20"/>
        </w:rPr>
      </w:pPr>
    </w:p>
    <w:p w14:paraId="1C953B98" w14:textId="3212AC7A" w:rsidR="00B20FE2" w:rsidRPr="00B20FE2" w:rsidRDefault="00B20FE2" w:rsidP="00B20FE2">
      <w:pPr>
        <w:numPr>
          <w:ilvl w:val="0"/>
          <w:numId w:val="48"/>
        </w:numPr>
        <w:overflowPunct/>
        <w:autoSpaceDE/>
        <w:autoSpaceDN/>
        <w:adjustRightInd/>
        <w:textAlignment w:val="auto"/>
        <w:rPr>
          <w:rFonts w:ascii="Arial" w:hAnsi="Arial" w:cs="Arial"/>
          <w:sz w:val="20"/>
        </w:rPr>
      </w:pPr>
      <w:r w:rsidRPr="00B20FE2">
        <w:rPr>
          <w:rFonts w:ascii="Arial" w:hAnsi="Arial" w:cs="Arial"/>
          <w:b/>
        </w:rPr>
        <w:t>STATEWIDE COMPREHENSIVE PRESERVATION PLANNING PROCESS</w:t>
      </w:r>
      <w:r w:rsidR="0025778A">
        <w:rPr>
          <w:rFonts w:ascii="Arial" w:hAnsi="Arial" w:cs="Arial"/>
        </w:rPr>
        <w:t xml:space="preserve"> (11</w:t>
      </w:r>
      <w:r w:rsidRPr="00B20FE2">
        <w:rPr>
          <w:rFonts w:ascii="Arial" w:hAnsi="Arial" w:cs="Arial"/>
        </w:rPr>
        <w:t xml:space="preserve"> Points Total): </w:t>
      </w:r>
      <w:r w:rsidRPr="00B20FE2">
        <w:rPr>
          <w:rFonts w:ascii="Arial" w:hAnsi="Arial" w:cs="Arial"/>
          <w:sz w:val="20"/>
        </w:rPr>
        <w:t xml:space="preserve">CLG funded projects should meet </w:t>
      </w:r>
      <w:r w:rsidRPr="00E87211">
        <w:rPr>
          <w:rFonts w:ascii="Arial" w:hAnsi="Arial" w:cs="Arial"/>
          <w:i/>
          <w:sz w:val="20"/>
          <w:u w:val="single"/>
        </w:rPr>
        <w:t>at least one</w:t>
      </w:r>
      <w:r w:rsidRPr="00B20FE2">
        <w:rPr>
          <w:rFonts w:ascii="Arial" w:hAnsi="Arial" w:cs="Arial"/>
          <w:sz w:val="20"/>
        </w:rPr>
        <w:t xml:space="preserve"> of the goals outlined in the </w:t>
      </w:r>
      <w:r w:rsidR="00657469">
        <w:rPr>
          <w:rFonts w:ascii="Arial" w:hAnsi="Arial" w:cs="Arial"/>
          <w:sz w:val="20"/>
        </w:rPr>
        <w:t>THC’s</w:t>
      </w:r>
      <w:r w:rsidRPr="00B20FE2">
        <w:rPr>
          <w:rFonts w:ascii="Arial" w:hAnsi="Arial" w:cs="Arial"/>
          <w:sz w:val="20"/>
        </w:rPr>
        <w:t xml:space="preserve"> Statewide Preservation Plan.</w:t>
      </w:r>
      <w:r w:rsidRPr="00B20FE2">
        <w:rPr>
          <w:rFonts w:ascii="Arial" w:hAnsi="Arial" w:cs="Arial"/>
        </w:rPr>
        <w:t xml:space="preserve"> </w:t>
      </w:r>
      <w:r w:rsidRPr="00B20FE2">
        <w:rPr>
          <w:rFonts w:ascii="Arial" w:hAnsi="Arial" w:cs="Arial"/>
          <w:sz w:val="20"/>
        </w:rPr>
        <w:t xml:space="preserve">Please select the Statewide Preservation Plan Goals addressed by your project and explain how they are addressed. It is not necessary for your project to address </w:t>
      </w:r>
      <w:r w:rsidRPr="00E87211">
        <w:rPr>
          <w:rFonts w:ascii="Arial" w:hAnsi="Arial" w:cs="Arial"/>
          <w:i/>
          <w:sz w:val="20"/>
        </w:rPr>
        <w:t>all</w:t>
      </w:r>
      <w:r w:rsidRPr="00B20FE2">
        <w:rPr>
          <w:rFonts w:ascii="Arial" w:hAnsi="Arial" w:cs="Arial"/>
          <w:sz w:val="20"/>
        </w:rPr>
        <w:t xml:space="preserve"> the goals listed in the Statewide Preservation Plan. </w:t>
      </w:r>
    </w:p>
    <w:p w14:paraId="241BEBDF" w14:textId="77777777" w:rsidR="00B20FE2" w:rsidRPr="00B20FE2" w:rsidRDefault="00B20FE2" w:rsidP="00B20FE2">
      <w:pPr>
        <w:tabs>
          <w:tab w:val="left" w:pos="360"/>
        </w:tabs>
        <w:rPr>
          <w:rFonts w:ascii="Arial" w:hAnsi="Arial" w:cs="Arial"/>
        </w:rPr>
      </w:pPr>
    </w:p>
    <w:bookmarkStart w:id="8" w:name="Check50"/>
    <w:p w14:paraId="5E347F95" w14:textId="77777777" w:rsidR="00B20FE2" w:rsidRPr="00B20FE2" w:rsidRDefault="00B20FE2" w:rsidP="00B20FE2">
      <w:pPr>
        <w:tabs>
          <w:tab w:val="left" w:pos="360"/>
        </w:tabs>
        <w:suppressAutoHyphens/>
        <w:ind w:left="720" w:hanging="360"/>
        <w:rPr>
          <w:rFonts w:ascii="Arial" w:hAnsi="Arial" w:cs="Arial"/>
        </w:rPr>
      </w:pPr>
      <w:r w:rsidRPr="00B20FE2">
        <w:rPr>
          <w:rFonts w:ascii="Arial" w:hAnsi="Arial" w:cs="Arial"/>
          <w:b/>
        </w:rPr>
        <w:fldChar w:fldCharType="begin">
          <w:ffData>
            <w:name w:val="Check50"/>
            <w:enabled/>
            <w:calcOnExit w:val="0"/>
            <w:checkBox>
              <w:size w:val="20"/>
              <w:default w:val="0"/>
            </w:checkBox>
          </w:ffData>
        </w:fldChar>
      </w:r>
      <w:r w:rsidRPr="00B20FE2">
        <w:rPr>
          <w:rFonts w:ascii="Arial" w:hAnsi="Arial" w:cs="Arial"/>
          <w:b/>
        </w:rPr>
        <w:instrText xml:space="preserve"> FORMCHECKBOX </w:instrText>
      </w:r>
      <w:r w:rsidR="000D5486">
        <w:rPr>
          <w:rFonts w:ascii="Arial" w:hAnsi="Arial" w:cs="Arial"/>
          <w:b/>
        </w:rPr>
      </w:r>
      <w:r w:rsidR="000D5486">
        <w:rPr>
          <w:rFonts w:ascii="Arial" w:hAnsi="Arial" w:cs="Arial"/>
          <w:b/>
        </w:rPr>
        <w:fldChar w:fldCharType="separate"/>
      </w:r>
      <w:r w:rsidRPr="00B20FE2">
        <w:rPr>
          <w:rFonts w:ascii="Arial" w:hAnsi="Arial" w:cs="Arial"/>
          <w:b/>
        </w:rPr>
        <w:fldChar w:fldCharType="end"/>
      </w:r>
      <w:bookmarkEnd w:id="8"/>
      <w:r w:rsidRPr="00B20FE2">
        <w:rPr>
          <w:rFonts w:ascii="Arial" w:hAnsi="Arial" w:cs="Arial"/>
          <w:b/>
        </w:rPr>
        <w:tab/>
        <w:t>SURVEY AND ONLINE INVENTORY:</w:t>
      </w:r>
      <w:r w:rsidRPr="00B20FE2">
        <w:rPr>
          <w:rFonts w:ascii="Arial" w:hAnsi="Arial" w:cs="Arial"/>
        </w:rPr>
        <w:t xml:space="preserve"> </w:t>
      </w:r>
      <w:r w:rsidRPr="00B20FE2">
        <w:rPr>
          <w:rFonts w:ascii="Arial" w:hAnsi="Arial" w:cs="Arial"/>
          <w:sz w:val="20"/>
        </w:rPr>
        <w:t>Texans undertake a comprehensive survey to document the state’s diverse historic and cultural resources resulting in a publicly accessible online inventory.</w:t>
      </w:r>
    </w:p>
    <w:p w14:paraId="1F0F7277" w14:textId="77777777" w:rsidR="00B20FE2" w:rsidRPr="00B20FE2" w:rsidRDefault="00B20FE2" w:rsidP="00B20FE2">
      <w:pPr>
        <w:ind w:left="360"/>
        <w:rPr>
          <w:rFonts w:ascii="Arial" w:hAnsi="Arial" w:cs="Arial"/>
        </w:rPr>
      </w:pPr>
    </w:p>
    <w:bookmarkStart w:id="9" w:name="Check51"/>
    <w:p w14:paraId="2EA6F1F5" w14:textId="77777777" w:rsidR="00B20FE2" w:rsidRPr="00B20FE2" w:rsidRDefault="00B20FE2" w:rsidP="00B20FE2">
      <w:pPr>
        <w:suppressAutoHyphens/>
        <w:ind w:left="720" w:hanging="360"/>
        <w:rPr>
          <w:rFonts w:ascii="Arial" w:hAnsi="Arial" w:cs="Arial"/>
        </w:rPr>
      </w:pPr>
      <w:r w:rsidRPr="00B20FE2">
        <w:rPr>
          <w:rFonts w:ascii="Arial" w:hAnsi="Arial" w:cs="Arial"/>
          <w:b/>
        </w:rPr>
        <w:fldChar w:fldCharType="begin">
          <w:ffData>
            <w:name w:val="Check51"/>
            <w:enabled/>
            <w:calcOnExit w:val="0"/>
            <w:checkBox>
              <w:size w:val="20"/>
              <w:default w:val="0"/>
            </w:checkBox>
          </w:ffData>
        </w:fldChar>
      </w:r>
      <w:r w:rsidRPr="00B20FE2">
        <w:rPr>
          <w:rFonts w:ascii="Arial" w:hAnsi="Arial" w:cs="Arial"/>
          <w:b/>
        </w:rPr>
        <w:instrText xml:space="preserve"> FORMCHECKBOX </w:instrText>
      </w:r>
      <w:r w:rsidR="000D5486">
        <w:rPr>
          <w:rFonts w:ascii="Arial" w:hAnsi="Arial" w:cs="Arial"/>
          <w:b/>
        </w:rPr>
      </w:r>
      <w:r w:rsidR="000D5486">
        <w:rPr>
          <w:rFonts w:ascii="Arial" w:hAnsi="Arial" w:cs="Arial"/>
          <w:b/>
        </w:rPr>
        <w:fldChar w:fldCharType="separate"/>
      </w:r>
      <w:r w:rsidRPr="00B20FE2">
        <w:rPr>
          <w:rFonts w:ascii="Arial" w:hAnsi="Arial" w:cs="Arial"/>
          <w:b/>
        </w:rPr>
        <w:fldChar w:fldCharType="end"/>
      </w:r>
      <w:bookmarkEnd w:id="9"/>
      <w:r w:rsidRPr="00B20FE2">
        <w:rPr>
          <w:rFonts w:ascii="Arial" w:hAnsi="Arial" w:cs="Arial"/>
          <w:b/>
        </w:rPr>
        <w:tab/>
        <w:t xml:space="preserve">EMPHASIZE CULTURAL LANDSCAPES: </w:t>
      </w:r>
      <w:r w:rsidRPr="00B20FE2">
        <w:rPr>
          <w:rFonts w:ascii="Arial" w:hAnsi="Arial" w:cs="Arial"/>
          <w:sz w:val="20"/>
        </w:rPr>
        <w:t>Preservation practices are enhanced by emphasizing cultural landscapes.</w:t>
      </w:r>
    </w:p>
    <w:p w14:paraId="559D1CB8" w14:textId="77777777" w:rsidR="00B20FE2" w:rsidRPr="00B20FE2" w:rsidRDefault="00B20FE2" w:rsidP="00B20FE2">
      <w:pPr>
        <w:ind w:left="360"/>
        <w:rPr>
          <w:rFonts w:ascii="Arial" w:hAnsi="Arial" w:cs="Arial"/>
        </w:rPr>
      </w:pPr>
    </w:p>
    <w:bookmarkStart w:id="10" w:name="Check52"/>
    <w:p w14:paraId="07639B16" w14:textId="77777777" w:rsidR="00B20FE2" w:rsidRPr="00B20FE2" w:rsidRDefault="00B20FE2" w:rsidP="00B20FE2">
      <w:pPr>
        <w:suppressAutoHyphens/>
        <w:ind w:left="720" w:hanging="360"/>
        <w:rPr>
          <w:rFonts w:ascii="Arial" w:hAnsi="Arial" w:cs="Arial"/>
          <w:sz w:val="20"/>
        </w:rPr>
      </w:pPr>
      <w:r w:rsidRPr="00B20FE2">
        <w:rPr>
          <w:rFonts w:ascii="Arial" w:hAnsi="Arial" w:cs="Arial"/>
          <w:b/>
        </w:rPr>
        <w:fldChar w:fldCharType="begin">
          <w:ffData>
            <w:name w:val="Check52"/>
            <w:enabled/>
            <w:calcOnExit w:val="0"/>
            <w:checkBox>
              <w:size w:val="20"/>
              <w:default w:val="0"/>
            </w:checkBox>
          </w:ffData>
        </w:fldChar>
      </w:r>
      <w:r w:rsidRPr="00B20FE2">
        <w:rPr>
          <w:rFonts w:ascii="Arial" w:hAnsi="Arial" w:cs="Arial"/>
          <w:b/>
        </w:rPr>
        <w:instrText xml:space="preserve"> FORMCHECKBOX </w:instrText>
      </w:r>
      <w:r w:rsidR="000D5486">
        <w:rPr>
          <w:rFonts w:ascii="Arial" w:hAnsi="Arial" w:cs="Arial"/>
          <w:b/>
        </w:rPr>
      </w:r>
      <w:r w:rsidR="000D5486">
        <w:rPr>
          <w:rFonts w:ascii="Arial" w:hAnsi="Arial" w:cs="Arial"/>
          <w:b/>
        </w:rPr>
        <w:fldChar w:fldCharType="separate"/>
      </w:r>
      <w:r w:rsidRPr="00B20FE2">
        <w:rPr>
          <w:rFonts w:ascii="Arial" w:hAnsi="Arial" w:cs="Arial"/>
          <w:b/>
        </w:rPr>
        <w:fldChar w:fldCharType="end"/>
      </w:r>
      <w:bookmarkEnd w:id="10"/>
      <w:r w:rsidRPr="00B20FE2">
        <w:rPr>
          <w:rFonts w:ascii="Arial" w:hAnsi="Arial" w:cs="Arial"/>
          <w:b/>
        </w:rPr>
        <w:tab/>
        <w:t>IMPLEMENT POLICIES AND INCENTIVES:</w:t>
      </w:r>
      <w:r w:rsidRPr="00B20FE2">
        <w:rPr>
          <w:rFonts w:ascii="Arial" w:hAnsi="Arial" w:cs="Arial"/>
        </w:rPr>
        <w:t xml:space="preserve"> </w:t>
      </w:r>
      <w:r w:rsidRPr="00B20FE2">
        <w:rPr>
          <w:rFonts w:ascii="Arial" w:hAnsi="Arial" w:cs="Arial"/>
          <w:sz w:val="20"/>
        </w:rPr>
        <w:t>Cities, counties and the state implement preservation policies and incentives to effectively manage historic assets.</w:t>
      </w:r>
    </w:p>
    <w:p w14:paraId="13413F1C" w14:textId="77777777" w:rsidR="00B20FE2" w:rsidRPr="00B20FE2" w:rsidRDefault="00B20FE2" w:rsidP="00B20FE2">
      <w:pPr>
        <w:suppressAutoHyphens/>
        <w:rPr>
          <w:rFonts w:ascii="Arial" w:hAnsi="Arial" w:cs="Arial"/>
          <w:b/>
        </w:rPr>
      </w:pPr>
    </w:p>
    <w:bookmarkStart w:id="11" w:name="Check53"/>
    <w:p w14:paraId="491EDDC7" w14:textId="77777777" w:rsidR="00B20FE2" w:rsidRPr="00B20FE2" w:rsidRDefault="00B20FE2" w:rsidP="00B20FE2">
      <w:pPr>
        <w:suppressAutoHyphens/>
        <w:ind w:left="720" w:hanging="360"/>
        <w:rPr>
          <w:rFonts w:ascii="Arial" w:hAnsi="Arial" w:cs="Arial"/>
          <w:sz w:val="20"/>
        </w:rPr>
      </w:pPr>
      <w:r w:rsidRPr="00B20FE2">
        <w:rPr>
          <w:rFonts w:ascii="Arial" w:hAnsi="Arial" w:cs="Arial"/>
          <w:b/>
        </w:rPr>
        <w:fldChar w:fldCharType="begin">
          <w:ffData>
            <w:name w:val="Check53"/>
            <w:enabled/>
            <w:calcOnExit w:val="0"/>
            <w:checkBox>
              <w:size w:val="20"/>
              <w:default w:val="0"/>
            </w:checkBox>
          </w:ffData>
        </w:fldChar>
      </w:r>
      <w:r w:rsidRPr="00B20FE2">
        <w:rPr>
          <w:rFonts w:ascii="Arial" w:hAnsi="Arial" w:cs="Arial"/>
          <w:b/>
        </w:rPr>
        <w:instrText xml:space="preserve"> FORMCHECKBOX </w:instrText>
      </w:r>
      <w:r w:rsidR="000D5486">
        <w:rPr>
          <w:rFonts w:ascii="Arial" w:hAnsi="Arial" w:cs="Arial"/>
          <w:b/>
        </w:rPr>
      </w:r>
      <w:r w:rsidR="000D5486">
        <w:rPr>
          <w:rFonts w:ascii="Arial" w:hAnsi="Arial" w:cs="Arial"/>
          <w:b/>
        </w:rPr>
        <w:fldChar w:fldCharType="separate"/>
      </w:r>
      <w:r w:rsidRPr="00B20FE2">
        <w:rPr>
          <w:rFonts w:ascii="Arial" w:hAnsi="Arial" w:cs="Arial"/>
          <w:b/>
        </w:rPr>
        <w:fldChar w:fldCharType="end"/>
      </w:r>
      <w:bookmarkEnd w:id="11"/>
      <w:r w:rsidRPr="00B20FE2">
        <w:rPr>
          <w:rFonts w:ascii="Arial" w:hAnsi="Arial" w:cs="Arial"/>
          <w:b/>
        </w:rPr>
        <w:tab/>
        <w:t>LEVERAGE ECONOMIC DEVELOPMENT TOOLS FOR PRESERVATION:</w:t>
      </w:r>
      <w:r w:rsidRPr="00B20FE2">
        <w:rPr>
          <w:rFonts w:ascii="Arial" w:hAnsi="Arial" w:cs="Arial"/>
        </w:rPr>
        <w:t xml:space="preserve"> </w:t>
      </w:r>
      <w:r w:rsidRPr="00B20FE2">
        <w:rPr>
          <w:rFonts w:ascii="Arial" w:hAnsi="Arial" w:cs="Arial"/>
          <w:sz w:val="20"/>
        </w:rPr>
        <w:t xml:space="preserve">Communities leverage preservation-based and traditional economic development tools to revitalize historic areas. </w:t>
      </w:r>
    </w:p>
    <w:p w14:paraId="402EF582" w14:textId="77777777" w:rsidR="00B20FE2" w:rsidRPr="00B20FE2" w:rsidRDefault="00B20FE2" w:rsidP="00B20FE2">
      <w:pPr>
        <w:suppressAutoHyphens/>
        <w:ind w:left="720"/>
        <w:rPr>
          <w:rFonts w:ascii="Arial" w:hAnsi="Arial" w:cs="Arial"/>
        </w:rPr>
      </w:pPr>
    </w:p>
    <w:bookmarkStart w:id="12" w:name="Check54"/>
    <w:p w14:paraId="648D4A60" w14:textId="77777777" w:rsidR="00B20FE2" w:rsidRPr="00B20FE2" w:rsidRDefault="00B20FE2" w:rsidP="00B20FE2">
      <w:pPr>
        <w:suppressAutoHyphens/>
        <w:ind w:left="720" w:hanging="360"/>
        <w:rPr>
          <w:rFonts w:ascii="Garamond" w:hAnsi="Garamond" w:cs="Arial"/>
        </w:rPr>
      </w:pPr>
      <w:r w:rsidRPr="00B20FE2">
        <w:rPr>
          <w:rFonts w:ascii="Arial" w:hAnsi="Arial" w:cs="Arial"/>
          <w:b/>
        </w:rPr>
        <w:fldChar w:fldCharType="begin">
          <w:ffData>
            <w:name w:val="Check54"/>
            <w:enabled/>
            <w:calcOnExit w:val="0"/>
            <w:checkBox>
              <w:size w:val="20"/>
              <w:default w:val="0"/>
            </w:checkBox>
          </w:ffData>
        </w:fldChar>
      </w:r>
      <w:r w:rsidRPr="00B20FE2">
        <w:rPr>
          <w:rFonts w:ascii="Arial" w:hAnsi="Arial" w:cs="Arial"/>
          <w:b/>
        </w:rPr>
        <w:instrText xml:space="preserve"> FORMCHECKBOX </w:instrText>
      </w:r>
      <w:r w:rsidR="000D5486">
        <w:rPr>
          <w:rFonts w:ascii="Arial" w:hAnsi="Arial" w:cs="Arial"/>
          <w:b/>
        </w:rPr>
      </w:r>
      <w:r w:rsidR="000D5486">
        <w:rPr>
          <w:rFonts w:ascii="Arial" w:hAnsi="Arial" w:cs="Arial"/>
          <w:b/>
        </w:rPr>
        <w:fldChar w:fldCharType="separate"/>
      </w:r>
      <w:r w:rsidRPr="00B20FE2">
        <w:rPr>
          <w:rFonts w:ascii="Arial" w:hAnsi="Arial" w:cs="Arial"/>
          <w:b/>
        </w:rPr>
        <w:fldChar w:fldCharType="end"/>
      </w:r>
      <w:bookmarkEnd w:id="12"/>
      <w:r w:rsidRPr="00B20FE2">
        <w:rPr>
          <w:rFonts w:ascii="Arial" w:hAnsi="Arial" w:cs="Arial"/>
          <w:b/>
        </w:rPr>
        <w:tab/>
        <w:t xml:space="preserve">LEARN AND EXPERIENCE HISTORY THROUGH PLACE: </w:t>
      </w:r>
      <w:r w:rsidRPr="00B20FE2">
        <w:rPr>
          <w:rFonts w:ascii="Arial" w:hAnsi="Arial" w:cs="Arial"/>
          <w:sz w:val="20"/>
        </w:rPr>
        <w:t>Texas residents and guests learn and experience the state’s diverse history through formal education, recreation, and everyday interactions with historic places.</w:t>
      </w:r>
    </w:p>
    <w:p w14:paraId="1B6B3006" w14:textId="77777777" w:rsidR="00B20FE2" w:rsidRPr="00B20FE2" w:rsidRDefault="00B20FE2" w:rsidP="00B20FE2">
      <w:pPr>
        <w:ind w:left="720"/>
        <w:rPr>
          <w:rFonts w:ascii="Garamond" w:hAnsi="Garamond" w:cs="Arial"/>
        </w:rPr>
      </w:pPr>
    </w:p>
    <w:bookmarkStart w:id="13" w:name="Check55"/>
    <w:p w14:paraId="7A1E2646" w14:textId="77777777" w:rsidR="00B20FE2" w:rsidRPr="00B20FE2" w:rsidRDefault="00B20FE2" w:rsidP="00B20FE2">
      <w:pPr>
        <w:suppressAutoHyphens/>
        <w:ind w:left="720" w:hanging="360"/>
        <w:rPr>
          <w:rFonts w:ascii="Garamond" w:hAnsi="Garamond" w:cs="Arial"/>
        </w:rPr>
      </w:pPr>
      <w:r w:rsidRPr="00B20FE2">
        <w:rPr>
          <w:rFonts w:ascii="Arial" w:hAnsi="Arial" w:cs="Arial"/>
          <w:b/>
        </w:rPr>
        <w:fldChar w:fldCharType="begin">
          <w:ffData>
            <w:name w:val="Check55"/>
            <w:enabled/>
            <w:calcOnExit w:val="0"/>
            <w:checkBox>
              <w:size w:val="20"/>
              <w:default w:val="0"/>
            </w:checkBox>
          </w:ffData>
        </w:fldChar>
      </w:r>
      <w:r w:rsidRPr="00B20FE2">
        <w:rPr>
          <w:rFonts w:ascii="Arial" w:hAnsi="Arial" w:cs="Arial"/>
          <w:b/>
        </w:rPr>
        <w:instrText xml:space="preserve"> FORMCHECKBOX </w:instrText>
      </w:r>
      <w:r w:rsidR="000D5486">
        <w:rPr>
          <w:rFonts w:ascii="Arial" w:hAnsi="Arial" w:cs="Arial"/>
          <w:b/>
        </w:rPr>
      </w:r>
      <w:r w:rsidR="000D5486">
        <w:rPr>
          <w:rFonts w:ascii="Arial" w:hAnsi="Arial" w:cs="Arial"/>
          <w:b/>
        </w:rPr>
        <w:fldChar w:fldCharType="separate"/>
      </w:r>
      <w:r w:rsidRPr="00B20FE2">
        <w:rPr>
          <w:rFonts w:ascii="Arial" w:hAnsi="Arial" w:cs="Arial"/>
          <w:b/>
        </w:rPr>
        <w:fldChar w:fldCharType="end"/>
      </w:r>
      <w:bookmarkEnd w:id="13"/>
      <w:r w:rsidRPr="00B20FE2">
        <w:rPr>
          <w:rFonts w:ascii="Arial" w:hAnsi="Arial" w:cs="Arial"/>
          <w:b/>
        </w:rPr>
        <w:tab/>
        <w:t xml:space="preserve">CONNECT PRESERVATION TO RELATED FIELDS: </w:t>
      </w:r>
      <w:r w:rsidRPr="00B20FE2">
        <w:rPr>
          <w:rFonts w:ascii="Arial" w:hAnsi="Arial" w:cs="Arial"/>
          <w:sz w:val="20"/>
        </w:rPr>
        <w:t>Preservation is connected and integrated into related fields and activities, building a broader, stronger, and more diverse community.</w:t>
      </w:r>
    </w:p>
    <w:p w14:paraId="71AF524C" w14:textId="77777777" w:rsidR="00B20FE2" w:rsidRPr="00B20FE2" w:rsidRDefault="00B20FE2" w:rsidP="00B20FE2">
      <w:pPr>
        <w:ind w:left="720"/>
        <w:rPr>
          <w:rFonts w:ascii="Garamond" w:hAnsi="Garamond" w:cs="Arial"/>
        </w:rPr>
      </w:pPr>
    </w:p>
    <w:bookmarkStart w:id="14" w:name="Check56"/>
    <w:p w14:paraId="6DF52C03" w14:textId="77777777" w:rsidR="00B20FE2" w:rsidRPr="00B20FE2" w:rsidRDefault="00B20FE2" w:rsidP="00B20FE2">
      <w:pPr>
        <w:suppressAutoHyphens/>
        <w:ind w:left="360"/>
        <w:rPr>
          <w:rFonts w:ascii="Garamond" w:hAnsi="Garamond" w:cs="Arial"/>
        </w:rPr>
      </w:pPr>
      <w:r w:rsidRPr="00B20FE2">
        <w:rPr>
          <w:rFonts w:ascii="Arial" w:hAnsi="Arial" w:cs="Arial"/>
          <w:b/>
        </w:rPr>
        <w:fldChar w:fldCharType="begin">
          <w:ffData>
            <w:name w:val="Check56"/>
            <w:enabled/>
            <w:calcOnExit w:val="0"/>
            <w:checkBox>
              <w:size w:val="20"/>
              <w:default w:val="0"/>
            </w:checkBox>
          </w:ffData>
        </w:fldChar>
      </w:r>
      <w:r w:rsidRPr="00B20FE2">
        <w:rPr>
          <w:rFonts w:ascii="Arial" w:hAnsi="Arial" w:cs="Arial"/>
          <w:b/>
        </w:rPr>
        <w:instrText xml:space="preserve"> FORMCHECKBOX </w:instrText>
      </w:r>
      <w:r w:rsidR="000D5486">
        <w:rPr>
          <w:rFonts w:ascii="Arial" w:hAnsi="Arial" w:cs="Arial"/>
          <w:b/>
        </w:rPr>
      </w:r>
      <w:r w:rsidR="000D5486">
        <w:rPr>
          <w:rFonts w:ascii="Arial" w:hAnsi="Arial" w:cs="Arial"/>
          <w:b/>
        </w:rPr>
        <w:fldChar w:fldCharType="separate"/>
      </w:r>
      <w:r w:rsidRPr="00B20FE2">
        <w:rPr>
          <w:rFonts w:ascii="Arial" w:hAnsi="Arial" w:cs="Arial"/>
          <w:b/>
        </w:rPr>
        <w:fldChar w:fldCharType="end"/>
      </w:r>
      <w:bookmarkEnd w:id="14"/>
      <w:r w:rsidRPr="00B20FE2">
        <w:rPr>
          <w:rFonts w:ascii="Arial" w:hAnsi="Arial" w:cs="Arial"/>
          <w:b/>
        </w:rPr>
        <w:tab/>
        <w:t xml:space="preserve">CULTIVATE POLITICAL COMMITMENT: </w:t>
      </w:r>
      <w:r w:rsidRPr="00B20FE2">
        <w:rPr>
          <w:rFonts w:ascii="Arial" w:hAnsi="Arial" w:cs="Arial"/>
          <w:sz w:val="20"/>
        </w:rPr>
        <w:t>Political commitment is cultivated for historic preservation.</w:t>
      </w:r>
    </w:p>
    <w:p w14:paraId="71A65969" w14:textId="77777777" w:rsidR="00B20FE2" w:rsidRPr="00B20FE2" w:rsidRDefault="00B20FE2" w:rsidP="00B20FE2">
      <w:pPr>
        <w:ind w:left="720"/>
        <w:rPr>
          <w:rFonts w:ascii="Garamond" w:hAnsi="Garamond" w:cs="Arial"/>
        </w:rPr>
      </w:pPr>
    </w:p>
    <w:bookmarkStart w:id="15" w:name="Check57"/>
    <w:p w14:paraId="15C107C2" w14:textId="77777777" w:rsidR="00B20FE2" w:rsidRPr="00B20FE2" w:rsidRDefault="00B20FE2" w:rsidP="00B20FE2">
      <w:pPr>
        <w:suppressAutoHyphens/>
        <w:ind w:left="720" w:hanging="360"/>
        <w:rPr>
          <w:rFonts w:ascii="Garamond" w:hAnsi="Garamond" w:cs="Arial"/>
        </w:rPr>
      </w:pPr>
      <w:r w:rsidRPr="00B20FE2">
        <w:rPr>
          <w:rFonts w:ascii="Arial" w:hAnsi="Arial" w:cs="Arial"/>
          <w:b/>
        </w:rPr>
        <w:fldChar w:fldCharType="begin">
          <w:ffData>
            <w:name w:val="Check57"/>
            <w:enabled/>
            <w:calcOnExit w:val="0"/>
            <w:checkBox>
              <w:size w:val="20"/>
              <w:default w:val="0"/>
            </w:checkBox>
          </w:ffData>
        </w:fldChar>
      </w:r>
      <w:r w:rsidRPr="00B20FE2">
        <w:rPr>
          <w:rFonts w:ascii="Arial" w:hAnsi="Arial" w:cs="Arial"/>
          <w:b/>
        </w:rPr>
        <w:instrText xml:space="preserve"> FORMCHECKBOX </w:instrText>
      </w:r>
      <w:r w:rsidR="000D5486">
        <w:rPr>
          <w:rFonts w:ascii="Arial" w:hAnsi="Arial" w:cs="Arial"/>
          <w:b/>
        </w:rPr>
      </w:r>
      <w:r w:rsidR="000D5486">
        <w:rPr>
          <w:rFonts w:ascii="Arial" w:hAnsi="Arial" w:cs="Arial"/>
          <w:b/>
        </w:rPr>
        <w:fldChar w:fldCharType="separate"/>
      </w:r>
      <w:r w:rsidRPr="00B20FE2">
        <w:rPr>
          <w:rFonts w:ascii="Arial" w:hAnsi="Arial" w:cs="Arial"/>
          <w:b/>
        </w:rPr>
        <w:fldChar w:fldCharType="end"/>
      </w:r>
      <w:bookmarkEnd w:id="15"/>
      <w:r w:rsidRPr="00B20FE2">
        <w:rPr>
          <w:rFonts w:ascii="Arial" w:hAnsi="Arial" w:cs="Arial"/>
          <w:b/>
        </w:rPr>
        <w:tab/>
        <w:t xml:space="preserve">BUILD CAPACITY OF PRESERVATION COMMUNITY: </w:t>
      </w:r>
      <w:r w:rsidRPr="00B20FE2">
        <w:rPr>
          <w:rFonts w:ascii="Arial" w:hAnsi="Arial" w:cs="Arial"/>
          <w:sz w:val="20"/>
        </w:rPr>
        <w:t>The existing preservation community develops its capacity to function more effectively and efficiently.</w:t>
      </w:r>
    </w:p>
    <w:p w14:paraId="295365A2" w14:textId="77777777" w:rsidR="00B20FE2" w:rsidRPr="00B20FE2" w:rsidRDefault="00B20FE2" w:rsidP="00B20FE2">
      <w:pPr>
        <w:ind w:left="720"/>
        <w:rPr>
          <w:rFonts w:ascii="Garamond" w:hAnsi="Garamond" w:cs="Arial"/>
        </w:rPr>
      </w:pPr>
    </w:p>
    <w:p w14:paraId="7F6ECE9D" w14:textId="77777777" w:rsidR="00B20FE2" w:rsidRPr="00B20FE2" w:rsidRDefault="00B20FE2" w:rsidP="00B20FE2">
      <w:pPr>
        <w:ind w:left="360"/>
        <w:rPr>
          <w:rFonts w:ascii="Arial" w:hAnsi="Arial" w:cs="Arial"/>
        </w:rPr>
      </w:pPr>
      <w:r w:rsidRPr="00B20FE2">
        <w:rPr>
          <w:rFonts w:ascii="Arial" w:hAnsi="Arial" w:cs="Arial"/>
        </w:rPr>
        <w:t>Please summarize how your project addresses the goals selected above:</w:t>
      </w:r>
    </w:p>
    <w:p w14:paraId="58F96A46" w14:textId="77777777" w:rsidR="00B20FE2" w:rsidRPr="00B20FE2" w:rsidRDefault="00B20FE2" w:rsidP="00B20FE2">
      <w:pPr>
        <w:ind w:left="360"/>
        <w:rPr>
          <w:rFonts w:ascii="Arial" w:hAnsi="Arial" w:cs="Arial"/>
        </w:rPr>
      </w:pPr>
    </w:p>
    <w:p w14:paraId="736EE867" w14:textId="77777777" w:rsidR="00B20FE2" w:rsidRPr="00B20FE2" w:rsidRDefault="00B20FE2" w:rsidP="00B20FE2">
      <w:pPr>
        <w:ind w:left="360"/>
        <w:rPr>
          <w:rFonts w:ascii="Arial" w:hAnsi="Arial" w:cs="Arial"/>
          <w:sz w:val="20"/>
        </w:rPr>
      </w:pPr>
      <w:r w:rsidRPr="00B20FE2">
        <w:rPr>
          <w:rFonts w:ascii="Arial" w:hAnsi="Arial" w:cs="Arial"/>
          <w:sz w:val="20"/>
        </w:rPr>
        <w:fldChar w:fldCharType="begin">
          <w:ffData>
            <w:name w:val=""/>
            <w:enabled/>
            <w:calcOnExit w:val="0"/>
            <w:textInput/>
          </w:ffData>
        </w:fldChar>
      </w:r>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Arial" w:hAnsi="Arial" w:cs="Arial"/>
          <w:noProof/>
          <w:sz w:val="20"/>
        </w:rPr>
        <w:t> </w:t>
      </w:r>
      <w:r w:rsidRPr="00B20FE2">
        <w:rPr>
          <w:rFonts w:ascii="Arial" w:hAnsi="Arial" w:cs="Arial"/>
          <w:noProof/>
          <w:sz w:val="20"/>
        </w:rPr>
        <w:t> </w:t>
      </w:r>
      <w:r w:rsidRPr="00B20FE2">
        <w:rPr>
          <w:rFonts w:ascii="Arial" w:hAnsi="Arial" w:cs="Arial"/>
          <w:noProof/>
          <w:sz w:val="20"/>
        </w:rPr>
        <w:t> </w:t>
      </w:r>
      <w:r w:rsidRPr="00B20FE2">
        <w:rPr>
          <w:rFonts w:ascii="Arial" w:hAnsi="Arial" w:cs="Arial"/>
          <w:noProof/>
          <w:sz w:val="20"/>
        </w:rPr>
        <w:t> </w:t>
      </w:r>
      <w:r w:rsidRPr="00B20FE2">
        <w:rPr>
          <w:rFonts w:ascii="Arial" w:hAnsi="Arial" w:cs="Arial"/>
          <w:noProof/>
          <w:sz w:val="20"/>
        </w:rPr>
        <w:t> </w:t>
      </w:r>
      <w:r w:rsidRPr="00B20FE2">
        <w:rPr>
          <w:rFonts w:ascii="Arial" w:hAnsi="Arial" w:cs="Arial"/>
          <w:sz w:val="20"/>
        </w:rPr>
        <w:fldChar w:fldCharType="end"/>
      </w:r>
    </w:p>
    <w:p w14:paraId="00D6A39E" w14:textId="77777777" w:rsidR="00B20FE2" w:rsidRPr="00B20FE2" w:rsidRDefault="00B20FE2" w:rsidP="00B20FE2">
      <w:pPr>
        <w:overflowPunct/>
        <w:autoSpaceDE/>
        <w:autoSpaceDN/>
        <w:adjustRightInd/>
        <w:textAlignment w:val="auto"/>
        <w:rPr>
          <w:rFonts w:ascii="Arial" w:hAnsi="Arial" w:cs="Arial"/>
          <w:sz w:val="20"/>
        </w:rPr>
      </w:pPr>
      <w:r w:rsidRPr="00B20FE2">
        <w:rPr>
          <w:rFonts w:ascii="Arial" w:hAnsi="Arial" w:cs="Arial"/>
          <w:sz w:val="20"/>
        </w:rPr>
        <w:br w:type="page"/>
      </w:r>
    </w:p>
    <w:tbl>
      <w:tblPr>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firstRow="1" w:lastRow="1" w:firstColumn="1" w:lastColumn="1" w:noHBand="0" w:noVBand="0"/>
      </w:tblPr>
      <w:tblGrid>
        <w:gridCol w:w="369"/>
        <w:gridCol w:w="10445"/>
      </w:tblGrid>
      <w:tr w:rsidR="00B20FE2" w:rsidRPr="00B20FE2" w14:paraId="76D85D32" w14:textId="77777777" w:rsidTr="00F12232">
        <w:trPr>
          <w:cantSplit/>
          <w:trHeight w:val="980"/>
        </w:trPr>
        <w:tc>
          <w:tcPr>
            <w:tcW w:w="10814" w:type="dxa"/>
            <w:gridSpan w:val="2"/>
            <w:tcBorders>
              <w:left w:val="nil"/>
              <w:bottom w:val="nil"/>
              <w:right w:val="nil"/>
            </w:tcBorders>
            <w:vAlign w:val="center"/>
          </w:tcPr>
          <w:p w14:paraId="454FA2F7" w14:textId="77777777" w:rsidR="00B20FE2" w:rsidRPr="00B20FE2" w:rsidRDefault="00B20FE2" w:rsidP="00B20FE2">
            <w:pPr>
              <w:rPr>
                <w:rFonts w:ascii="Arial" w:hAnsi="Arial" w:cs="Arial"/>
                <w:b/>
                <w:szCs w:val="24"/>
              </w:rPr>
            </w:pPr>
          </w:p>
          <w:p w14:paraId="1B2BAAE9" w14:textId="77777777" w:rsidR="00B20FE2" w:rsidRPr="00B20FE2" w:rsidRDefault="00B20FE2" w:rsidP="00B20FE2">
            <w:pPr>
              <w:rPr>
                <w:rFonts w:ascii="Arial" w:hAnsi="Arial" w:cs="Arial"/>
                <w:smallCaps/>
              </w:rPr>
            </w:pPr>
            <w:r w:rsidRPr="00B20FE2">
              <w:rPr>
                <w:rFonts w:ascii="Arial" w:hAnsi="Arial" w:cs="Arial"/>
                <w:b/>
                <w:szCs w:val="24"/>
              </w:rPr>
              <w:t xml:space="preserve">ACKNOWLEDGEMENTS </w:t>
            </w:r>
            <w:r w:rsidRPr="00B20FE2">
              <w:rPr>
                <w:rFonts w:ascii="Arial" w:hAnsi="Arial" w:cs="Arial"/>
                <w:b/>
                <w:sz w:val="20"/>
              </w:rPr>
              <w:t xml:space="preserve">- </w:t>
            </w:r>
            <w:r w:rsidRPr="00B20FE2">
              <w:rPr>
                <w:rFonts w:ascii="Arial" w:hAnsi="Arial" w:cs="Arial"/>
                <w:sz w:val="20"/>
              </w:rPr>
              <w:t>By checking below the applicant acknowledges</w:t>
            </w:r>
            <w:r w:rsidRPr="00B20FE2">
              <w:rPr>
                <w:rFonts w:ascii="Arial" w:hAnsi="Arial" w:cs="Arial"/>
                <w:smallCaps/>
                <w:sz w:val="20"/>
              </w:rPr>
              <w:t>:</w:t>
            </w:r>
          </w:p>
          <w:p w14:paraId="75486F07" w14:textId="77777777" w:rsidR="00B20FE2" w:rsidRPr="00B20FE2" w:rsidRDefault="00B20FE2" w:rsidP="00B20FE2">
            <w:pPr>
              <w:rPr>
                <w:rFonts w:ascii="Arial" w:hAnsi="Arial" w:cs="Arial"/>
              </w:rPr>
            </w:pPr>
          </w:p>
        </w:tc>
      </w:tr>
      <w:bookmarkStart w:id="16" w:name="Check58"/>
      <w:bookmarkStart w:id="17" w:name="Check17"/>
      <w:tr w:rsidR="00B20FE2" w:rsidRPr="00B20FE2" w14:paraId="424EE77F" w14:textId="77777777" w:rsidTr="001417BE">
        <w:trPr>
          <w:cantSplit/>
          <w:trHeight w:val="648"/>
        </w:trPr>
        <w:tc>
          <w:tcPr>
            <w:tcW w:w="369" w:type="dxa"/>
            <w:tcBorders>
              <w:top w:val="nil"/>
              <w:left w:val="nil"/>
              <w:bottom w:val="nil"/>
              <w:right w:val="nil"/>
            </w:tcBorders>
          </w:tcPr>
          <w:p w14:paraId="657C3887" w14:textId="77777777" w:rsidR="00B20FE2" w:rsidRPr="00B20FE2" w:rsidRDefault="00B20FE2" w:rsidP="00B20FE2">
            <w:pPr>
              <w:jc w:val="center"/>
              <w:rPr>
                <w:rFonts w:ascii="Arial" w:hAnsi="Arial" w:cs="Arial"/>
                <w:sz w:val="22"/>
                <w:szCs w:val="22"/>
              </w:rPr>
            </w:pPr>
            <w:r w:rsidRPr="00B20FE2">
              <w:rPr>
                <w:rFonts w:ascii="Arial" w:hAnsi="Arial" w:cs="Arial"/>
                <w:sz w:val="22"/>
                <w:szCs w:val="22"/>
              </w:rPr>
              <w:fldChar w:fldCharType="begin">
                <w:ffData>
                  <w:name w:val="Check58"/>
                  <w:enabled/>
                  <w:calcOnExit w:val="0"/>
                  <w:checkBox>
                    <w:size w:val="20"/>
                    <w:default w:val="0"/>
                  </w:checkBox>
                </w:ffData>
              </w:fldChar>
            </w:r>
            <w:r w:rsidRPr="00B20FE2">
              <w:rPr>
                <w:rFonts w:ascii="Arial" w:hAnsi="Arial" w:cs="Arial"/>
                <w:sz w:val="22"/>
                <w:szCs w:val="22"/>
              </w:rPr>
              <w:instrText xml:space="preserve"> FORMCHECKBOX </w:instrText>
            </w:r>
            <w:r w:rsidR="000D5486">
              <w:rPr>
                <w:rFonts w:ascii="Arial" w:hAnsi="Arial" w:cs="Arial"/>
                <w:sz w:val="22"/>
                <w:szCs w:val="22"/>
              </w:rPr>
            </w:r>
            <w:r w:rsidR="000D5486">
              <w:rPr>
                <w:rFonts w:ascii="Arial" w:hAnsi="Arial" w:cs="Arial"/>
                <w:sz w:val="22"/>
                <w:szCs w:val="22"/>
              </w:rPr>
              <w:fldChar w:fldCharType="separate"/>
            </w:r>
            <w:r w:rsidRPr="00B20FE2">
              <w:rPr>
                <w:rFonts w:ascii="Arial" w:hAnsi="Arial" w:cs="Arial"/>
                <w:sz w:val="22"/>
                <w:szCs w:val="22"/>
              </w:rPr>
              <w:fldChar w:fldCharType="end"/>
            </w:r>
            <w:bookmarkEnd w:id="16"/>
          </w:p>
          <w:p w14:paraId="69918C80" w14:textId="77777777" w:rsidR="00B20FE2" w:rsidRPr="00B20FE2" w:rsidRDefault="00B20FE2" w:rsidP="00B20FE2">
            <w:pPr>
              <w:jc w:val="center"/>
              <w:rPr>
                <w:rFonts w:ascii="Arial" w:hAnsi="Arial" w:cs="Arial"/>
                <w:sz w:val="22"/>
                <w:szCs w:val="22"/>
              </w:rPr>
            </w:pPr>
          </w:p>
          <w:p w14:paraId="0FC7F533" w14:textId="77777777" w:rsidR="00B20FE2" w:rsidRPr="00B20FE2" w:rsidRDefault="00B20FE2" w:rsidP="00B20FE2">
            <w:pPr>
              <w:jc w:val="center"/>
              <w:rPr>
                <w:rFonts w:ascii="Arial" w:hAnsi="Arial" w:cs="Arial"/>
                <w:sz w:val="22"/>
                <w:szCs w:val="22"/>
              </w:rPr>
            </w:pPr>
          </w:p>
          <w:p w14:paraId="0516722F" w14:textId="77777777" w:rsidR="00B20FE2" w:rsidRPr="00B20FE2" w:rsidRDefault="00B20FE2" w:rsidP="00B20FE2">
            <w:pPr>
              <w:jc w:val="center"/>
              <w:rPr>
                <w:rFonts w:ascii="Arial" w:hAnsi="Arial" w:cs="Arial"/>
                <w:sz w:val="22"/>
                <w:szCs w:val="22"/>
              </w:rPr>
            </w:pPr>
            <w:r w:rsidRPr="00B20FE2">
              <w:rPr>
                <w:rFonts w:ascii="Arial" w:hAnsi="Arial" w:cs="Arial"/>
                <w:sz w:val="22"/>
                <w:szCs w:val="22"/>
              </w:rPr>
              <w:fldChar w:fldCharType="begin">
                <w:ffData>
                  <w:name w:val="Check17"/>
                  <w:enabled/>
                  <w:calcOnExit w:val="0"/>
                  <w:checkBox>
                    <w:size w:val="20"/>
                    <w:default w:val="0"/>
                  </w:checkBox>
                </w:ffData>
              </w:fldChar>
            </w:r>
            <w:r w:rsidRPr="00B20FE2">
              <w:rPr>
                <w:rFonts w:ascii="Arial" w:hAnsi="Arial" w:cs="Arial"/>
                <w:sz w:val="22"/>
                <w:szCs w:val="22"/>
              </w:rPr>
              <w:instrText xml:space="preserve"> FORMCHECKBOX </w:instrText>
            </w:r>
            <w:r w:rsidR="000D5486">
              <w:rPr>
                <w:rFonts w:ascii="Arial" w:hAnsi="Arial" w:cs="Arial"/>
                <w:sz w:val="22"/>
                <w:szCs w:val="22"/>
              </w:rPr>
            </w:r>
            <w:r w:rsidR="000D5486">
              <w:rPr>
                <w:rFonts w:ascii="Arial" w:hAnsi="Arial" w:cs="Arial"/>
                <w:sz w:val="22"/>
                <w:szCs w:val="22"/>
              </w:rPr>
              <w:fldChar w:fldCharType="separate"/>
            </w:r>
            <w:r w:rsidRPr="00B20FE2">
              <w:rPr>
                <w:rFonts w:ascii="Arial" w:hAnsi="Arial" w:cs="Arial"/>
                <w:sz w:val="22"/>
                <w:szCs w:val="22"/>
              </w:rPr>
              <w:fldChar w:fldCharType="end"/>
            </w:r>
            <w:bookmarkEnd w:id="17"/>
          </w:p>
        </w:tc>
        <w:tc>
          <w:tcPr>
            <w:tcW w:w="10445" w:type="dxa"/>
            <w:tcBorders>
              <w:top w:val="nil"/>
              <w:left w:val="nil"/>
              <w:bottom w:val="nil"/>
              <w:right w:val="nil"/>
            </w:tcBorders>
          </w:tcPr>
          <w:p w14:paraId="49272195" w14:textId="4781E5F2" w:rsidR="00B20FE2" w:rsidRPr="00B20FE2" w:rsidRDefault="00B20FE2" w:rsidP="00B20FE2">
            <w:pPr>
              <w:jc w:val="both"/>
              <w:rPr>
                <w:rFonts w:ascii="Arial" w:hAnsi="Arial" w:cs="Arial"/>
                <w:sz w:val="20"/>
              </w:rPr>
            </w:pPr>
            <w:r w:rsidRPr="00B20FE2">
              <w:rPr>
                <w:rFonts w:ascii="Arial" w:hAnsi="Arial" w:cs="Arial"/>
                <w:sz w:val="20"/>
              </w:rPr>
              <w:t xml:space="preserve">One electronic copy of this request must be </w:t>
            </w:r>
            <w:r w:rsidR="00144009">
              <w:rPr>
                <w:rFonts w:ascii="Arial" w:hAnsi="Arial" w:cs="Arial"/>
                <w:sz w:val="20"/>
              </w:rPr>
              <w:t xml:space="preserve">received </w:t>
            </w:r>
            <w:r w:rsidRPr="00B20FE2">
              <w:rPr>
                <w:rFonts w:ascii="Arial" w:hAnsi="Arial" w:cs="Arial"/>
                <w:sz w:val="20"/>
              </w:rPr>
              <w:t xml:space="preserve">via email </w:t>
            </w:r>
            <w:r w:rsidR="00144009">
              <w:rPr>
                <w:rFonts w:ascii="Arial" w:hAnsi="Arial" w:cs="Arial"/>
                <w:sz w:val="20"/>
              </w:rPr>
              <w:t>by</w:t>
            </w:r>
            <w:r w:rsidRPr="00B20FE2">
              <w:rPr>
                <w:rFonts w:ascii="Arial" w:hAnsi="Arial" w:cs="Arial"/>
                <w:sz w:val="20"/>
              </w:rPr>
              <w:t xml:space="preserve"> the Texas Historical Commission no later than 5 p.m. on</w:t>
            </w:r>
            <w:r w:rsidR="00C041C4">
              <w:rPr>
                <w:rFonts w:ascii="Arial" w:hAnsi="Arial" w:cs="Arial"/>
                <w:sz w:val="20"/>
              </w:rPr>
              <w:t xml:space="preserve"> Monday,</w:t>
            </w:r>
            <w:r w:rsidRPr="00B20FE2">
              <w:rPr>
                <w:rFonts w:ascii="Arial" w:hAnsi="Arial" w:cs="Arial"/>
                <w:sz w:val="20"/>
              </w:rPr>
              <w:t xml:space="preserve"> </w:t>
            </w:r>
            <w:r w:rsidRPr="00876D4A">
              <w:rPr>
                <w:rFonts w:ascii="Arial" w:hAnsi="Arial" w:cs="Arial"/>
                <w:sz w:val="20"/>
              </w:rPr>
              <w:t xml:space="preserve">November </w:t>
            </w:r>
            <w:r w:rsidR="00AB7F6B" w:rsidRPr="00876D4A">
              <w:rPr>
                <w:rFonts w:ascii="Arial" w:hAnsi="Arial" w:cs="Arial"/>
                <w:sz w:val="20"/>
              </w:rPr>
              <w:t>1</w:t>
            </w:r>
            <w:r w:rsidRPr="00876D4A">
              <w:rPr>
                <w:rFonts w:ascii="Arial" w:hAnsi="Arial" w:cs="Arial"/>
                <w:sz w:val="20"/>
              </w:rPr>
              <w:t xml:space="preserve">, </w:t>
            </w:r>
            <w:r w:rsidR="000D5486" w:rsidRPr="00876D4A">
              <w:rPr>
                <w:rFonts w:ascii="Arial" w:hAnsi="Arial" w:cs="Arial"/>
                <w:sz w:val="20"/>
              </w:rPr>
              <w:t>2021,</w:t>
            </w:r>
            <w:r w:rsidRPr="00B20FE2">
              <w:rPr>
                <w:rFonts w:ascii="Arial" w:hAnsi="Arial" w:cs="Arial"/>
                <w:sz w:val="20"/>
              </w:rPr>
              <w:t xml:space="preserve"> in order to be considered.</w:t>
            </w:r>
          </w:p>
          <w:p w14:paraId="7D4026EB" w14:textId="77777777" w:rsidR="00B20FE2" w:rsidRPr="00B20FE2" w:rsidRDefault="00B20FE2" w:rsidP="00B20FE2">
            <w:pPr>
              <w:jc w:val="both"/>
              <w:rPr>
                <w:rFonts w:ascii="Arial" w:hAnsi="Arial" w:cs="Arial"/>
                <w:sz w:val="20"/>
              </w:rPr>
            </w:pPr>
          </w:p>
          <w:p w14:paraId="212204C0" w14:textId="2387721F" w:rsidR="00B20FE2" w:rsidRPr="00B20FE2" w:rsidRDefault="00B20FE2" w:rsidP="00B20FE2">
            <w:pPr>
              <w:jc w:val="both"/>
              <w:rPr>
                <w:rFonts w:ascii="Arial" w:hAnsi="Arial" w:cs="Arial"/>
                <w:sz w:val="20"/>
              </w:rPr>
            </w:pPr>
            <w:r w:rsidRPr="00B20FE2">
              <w:rPr>
                <w:rFonts w:ascii="Arial" w:hAnsi="Arial" w:cs="Arial"/>
                <w:sz w:val="20"/>
              </w:rPr>
              <w:t xml:space="preserve">One signed </w:t>
            </w:r>
            <w:r w:rsidR="00E31474">
              <w:rPr>
                <w:rFonts w:ascii="Arial" w:hAnsi="Arial" w:cs="Arial"/>
                <w:sz w:val="20"/>
              </w:rPr>
              <w:t xml:space="preserve">hard </w:t>
            </w:r>
            <w:r w:rsidRPr="00B20FE2">
              <w:rPr>
                <w:rFonts w:ascii="Arial" w:hAnsi="Arial" w:cs="Arial"/>
                <w:sz w:val="20"/>
              </w:rPr>
              <w:t xml:space="preserve">copy of this request must be </w:t>
            </w:r>
            <w:r w:rsidR="00144009">
              <w:rPr>
                <w:rFonts w:ascii="Arial" w:hAnsi="Arial" w:cs="Arial"/>
                <w:sz w:val="20"/>
              </w:rPr>
              <w:t>received</w:t>
            </w:r>
            <w:r w:rsidR="00144009" w:rsidRPr="00B20FE2">
              <w:rPr>
                <w:rFonts w:ascii="Arial" w:hAnsi="Arial" w:cs="Arial"/>
                <w:sz w:val="20"/>
              </w:rPr>
              <w:t xml:space="preserve"> </w:t>
            </w:r>
            <w:r w:rsidRPr="00B20FE2">
              <w:rPr>
                <w:rFonts w:ascii="Arial" w:hAnsi="Arial" w:cs="Arial"/>
                <w:sz w:val="20"/>
              </w:rPr>
              <w:t>(hand delivered, US Mail, UPS, FedEx, etc</w:t>
            </w:r>
            <w:r w:rsidR="007C316B">
              <w:rPr>
                <w:rFonts w:ascii="Arial" w:hAnsi="Arial" w:cs="Arial"/>
                <w:sz w:val="20"/>
              </w:rPr>
              <w:t>.</w:t>
            </w:r>
            <w:r w:rsidRPr="00B20FE2">
              <w:rPr>
                <w:rFonts w:ascii="Arial" w:hAnsi="Arial" w:cs="Arial"/>
                <w:sz w:val="20"/>
              </w:rPr>
              <w:t xml:space="preserve">) </w:t>
            </w:r>
            <w:r w:rsidR="00144009">
              <w:rPr>
                <w:rFonts w:ascii="Arial" w:hAnsi="Arial" w:cs="Arial"/>
                <w:sz w:val="20"/>
              </w:rPr>
              <w:t>by</w:t>
            </w:r>
            <w:r w:rsidRPr="00B20FE2">
              <w:rPr>
                <w:rFonts w:ascii="Arial" w:hAnsi="Arial" w:cs="Arial"/>
                <w:sz w:val="20"/>
              </w:rPr>
              <w:t xml:space="preserve"> the Texas Historical Commission no later than 5 p.m. on </w:t>
            </w:r>
            <w:r w:rsidR="00C041C4" w:rsidRPr="00876D4A">
              <w:rPr>
                <w:rFonts w:ascii="Arial" w:hAnsi="Arial" w:cs="Arial"/>
                <w:sz w:val="20"/>
              </w:rPr>
              <w:t xml:space="preserve">Monday, </w:t>
            </w:r>
            <w:r w:rsidRPr="00876D4A">
              <w:rPr>
                <w:rFonts w:ascii="Arial" w:hAnsi="Arial" w:cs="Arial"/>
                <w:sz w:val="20"/>
              </w:rPr>
              <w:t xml:space="preserve">November </w:t>
            </w:r>
            <w:r w:rsidR="00AB7F6B" w:rsidRPr="00876D4A">
              <w:rPr>
                <w:rFonts w:ascii="Arial" w:hAnsi="Arial" w:cs="Arial"/>
                <w:sz w:val="20"/>
              </w:rPr>
              <w:t>1</w:t>
            </w:r>
            <w:r w:rsidRPr="00876D4A">
              <w:rPr>
                <w:rFonts w:ascii="Arial" w:hAnsi="Arial" w:cs="Arial"/>
                <w:sz w:val="20"/>
              </w:rPr>
              <w:t xml:space="preserve">, </w:t>
            </w:r>
            <w:r w:rsidR="000D5486" w:rsidRPr="00876D4A">
              <w:rPr>
                <w:rFonts w:ascii="Arial" w:hAnsi="Arial" w:cs="Arial"/>
                <w:sz w:val="20"/>
              </w:rPr>
              <w:t>2021,</w:t>
            </w:r>
            <w:r w:rsidRPr="00B20FE2">
              <w:rPr>
                <w:rFonts w:ascii="Arial" w:hAnsi="Arial" w:cs="Arial"/>
                <w:sz w:val="20"/>
              </w:rPr>
              <w:t xml:space="preserve"> in order to be considered.</w:t>
            </w:r>
          </w:p>
          <w:p w14:paraId="311D0B7F" w14:textId="77777777" w:rsidR="00B20FE2" w:rsidRPr="00B20FE2" w:rsidRDefault="00B20FE2" w:rsidP="00B20FE2">
            <w:pPr>
              <w:jc w:val="both"/>
              <w:rPr>
                <w:rFonts w:ascii="Arial" w:hAnsi="Arial" w:cs="Arial"/>
                <w:sz w:val="22"/>
                <w:szCs w:val="22"/>
              </w:rPr>
            </w:pPr>
          </w:p>
        </w:tc>
      </w:tr>
      <w:tr w:rsidR="00B20FE2" w:rsidRPr="00B20FE2" w14:paraId="4C27C1E7" w14:textId="77777777" w:rsidTr="001417BE">
        <w:trPr>
          <w:cantSplit/>
          <w:trHeight w:val="342"/>
        </w:trPr>
        <w:tc>
          <w:tcPr>
            <w:tcW w:w="369" w:type="dxa"/>
            <w:tcBorders>
              <w:top w:val="nil"/>
              <w:left w:val="nil"/>
              <w:bottom w:val="nil"/>
              <w:right w:val="nil"/>
            </w:tcBorders>
          </w:tcPr>
          <w:p w14:paraId="6813BD3D" w14:textId="77777777" w:rsidR="00B20FE2" w:rsidRPr="00B20FE2" w:rsidRDefault="00B20FE2" w:rsidP="00B20FE2">
            <w:pPr>
              <w:jc w:val="center"/>
              <w:rPr>
                <w:rFonts w:ascii="Arial" w:hAnsi="Arial" w:cs="Arial"/>
                <w:sz w:val="22"/>
                <w:szCs w:val="22"/>
              </w:rPr>
            </w:pPr>
            <w:r w:rsidRPr="00B20FE2">
              <w:rPr>
                <w:rFonts w:ascii="Arial" w:hAnsi="Arial" w:cs="Arial"/>
                <w:sz w:val="22"/>
                <w:szCs w:val="22"/>
              </w:rPr>
              <w:fldChar w:fldCharType="begin">
                <w:ffData>
                  <w:name w:val=""/>
                  <w:enabled/>
                  <w:calcOnExit w:val="0"/>
                  <w:checkBox>
                    <w:size w:val="20"/>
                    <w:default w:val="0"/>
                  </w:checkBox>
                </w:ffData>
              </w:fldChar>
            </w:r>
            <w:r w:rsidRPr="00B20FE2">
              <w:rPr>
                <w:rFonts w:ascii="Arial" w:hAnsi="Arial" w:cs="Arial"/>
                <w:sz w:val="22"/>
                <w:szCs w:val="22"/>
              </w:rPr>
              <w:instrText xml:space="preserve"> FORMCHECKBOX </w:instrText>
            </w:r>
            <w:r w:rsidR="000D5486">
              <w:rPr>
                <w:rFonts w:ascii="Arial" w:hAnsi="Arial" w:cs="Arial"/>
                <w:sz w:val="22"/>
                <w:szCs w:val="22"/>
              </w:rPr>
            </w:r>
            <w:r w:rsidR="000D5486">
              <w:rPr>
                <w:rFonts w:ascii="Arial" w:hAnsi="Arial" w:cs="Arial"/>
                <w:sz w:val="22"/>
                <w:szCs w:val="22"/>
              </w:rPr>
              <w:fldChar w:fldCharType="separate"/>
            </w:r>
            <w:r w:rsidRPr="00B20FE2">
              <w:rPr>
                <w:rFonts w:ascii="Arial" w:hAnsi="Arial" w:cs="Arial"/>
                <w:sz w:val="22"/>
                <w:szCs w:val="22"/>
              </w:rPr>
              <w:fldChar w:fldCharType="end"/>
            </w:r>
          </w:p>
        </w:tc>
        <w:tc>
          <w:tcPr>
            <w:tcW w:w="10445" w:type="dxa"/>
            <w:tcBorders>
              <w:top w:val="nil"/>
              <w:left w:val="nil"/>
              <w:bottom w:val="nil"/>
              <w:right w:val="nil"/>
            </w:tcBorders>
          </w:tcPr>
          <w:p w14:paraId="584FBFA6" w14:textId="77777777" w:rsidR="00B20FE2" w:rsidRPr="00B20FE2" w:rsidRDefault="00B20FE2" w:rsidP="00B20FE2">
            <w:pPr>
              <w:rPr>
                <w:rFonts w:ascii="Arial" w:hAnsi="Arial" w:cs="Arial"/>
                <w:sz w:val="20"/>
              </w:rPr>
            </w:pPr>
            <w:r w:rsidRPr="00B20FE2">
              <w:rPr>
                <w:rFonts w:ascii="Arial" w:hAnsi="Arial" w:cs="Arial"/>
                <w:sz w:val="20"/>
              </w:rPr>
              <w:t>Consideration for funding is based on the demonstrated need, a compelling explanation of how the expanded project scope of work will benefit the CLG, and the applicant’s ability to match the funds being requested.</w:t>
            </w:r>
          </w:p>
          <w:p w14:paraId="06783221" w14:textId="77777777" w:rsidR="00B20FE2" w:rsidRPr="00B20FE2" w:rsidRDefault="00B20FE2" w:rsidP="00B20FE2">
            <w:pPr>
              <w:rPr>
                <w:rFonts w:ascii="Arial" w:hAnsi="Arial" w:cs="Arial"/>
                <w:sz w:val="22"/>
                <w:szCs w:val="22"/>
              </w:rPr>
            </w:pPr>
          </w:p>
        </w:tc>
      </w:tr>
      <w:bookmarkStart w:id="18" w:name="Check19"/>
      <w:tr w:rsidR="00B20FE2" w:rsidRPr="00B20FE2" w14:paraId="73F54A0F" w14:textId="77777777" w:rsidTr="001417BE">
        <w:trPr>
          <w:cantSplit/>
          <w:trHeight w:val="576"/>
        </w:trPr>
        <w:tc>
          <w:tcPr>
            <w:tcW w:w="369" w:type="dxa"/>
            <w:tcBorders>
              <w:top w:val="nil"/>
              <w:left w:val="nil"/>
              <w:bottom w:val="nil"/>
              <w:right w:val="nil"/>
            </w:tcBorders>
          </w:tcPr>
          <w:p w14:paraId="2C469150" w14:textId="77777777" w:rsidR="00B20FE2" w:rsidRPr="00B20FE2" w:rsidRDefault="00B20FE2" w:rsidP="00B20FE2">
            <w:pPr>
              <w:jc w:val="center"/>
              <w:rPr>
                <w:rFonts w:ascii="Arial" w:hAnsi="Arial" w:cs="Arial"/>
                <w:sz w:val="22"/>
                <w:szCs w:val="22"/>
              </w:rPr>
            </w:pPr>
            <w:r w:rsidRPr="00B20FE2">
              <w:rPr>
                <w:rFonts w:ascii="Arial" w:hAnsi="Arial" w:cs="Arial"/>
                <w:sz w:val="22"/>
                <w:szCs w:val="22"/>
              </w:rPr>
              <w:fldChar w:fldCharType="begin">
                <w:ffData>
                  <w:name w:val="Check19"/>
                  <w:enabled/>
                  <w:calcOnExit w:val="0"/>
                  <w:checkBox>
                    <w:size w:val="20"/>
                    <w:default w:val="0"/>
                  </w:checkBox>
                </w:ffData>
              </w:fldChar>
            </w:r>
            <w:r w:rsidRPr="00B20FE2">
              <w:rPr>
                <w:rFonts w:ascii="Arial" w:hAnsi="Arial" w:cs="Arial"/>
                <w:sz w:val="22"/>
                <w:szCs w:val="22"/>
              </w:rPr>
              <w:instrText xml:space="preserve"> FORMCHECKBOX </w:instrText>
            </w:r>
            <w:r w:rsidR="000D5486">
              <w:rPr>
                <w:rFonts w:ascii="Arial" w:hAnsi="Arial" w:cs="Arial"/>
                <w:sz w:val="22"/>
                <w:szCs w:val="22"/>
              </w:rPr>
            </w:r>
            <w:r w:rsidR="000D5486">
              <w:rPr>
                <w:rFonts w:ascii="Arial" w:hAnsi="Arial" w:cs="Arial"/>
                <w:sz w:val="22"/>
                <w:szCs w:val="22"/>
              </w:rPr>
              <w:fldChar w:fldCharType="separate"/>
            </w:r>
            <w:r w:rsidRPr="00B20FE2">
              <w:rPr>
                <w:rFonts w:ascii="Arial" w:hAnsi="Arial" w:cs="Arial"/>
                <w:sz w:val="22"/>
                <w:szCs w:val="22"/>
              </w:rPr>
              <w:fldChar w:fldCharType="end"/>
            </w:r>
            <w:bookmarkEnd w:id="18"/>
          </w:p>
        </w:tc>
        <w:tc>
          <w:tcPr>
            <w:tcW w:w="10445" w:type="dxa"/>
            <w:tcBorders>
              <w:top w:val="nil"/>
              <w:left w:val="nil"/>
              <w:bottom w:val="nil"/>
              <w:right w:val="nil"/>
            </w:tcBorders>
          </w:tcPr>
          <w:p w14:paraId="2A416E19" w14:textId="2FB6E7A2" w:rsidR="00B20FE2" w:rsidRPr="00B20FE2" w:rsidRDefault="00B20FE2" w:rsidP="00B20FE2">
            <w:pPr>
              <w:rPr>
                <w:rFonts w:ascii="Arial" w:hAnsi="Arial" w:cs="Arial"/>
                <w:sz w:val="20"/>
              </w:rPr>
            </w:pPr>
            <w:r w:rsidRPr="00B20FE2">
              <w:rPr>
                <w:rFonts w:ascii="Arial" w:hAnsi="Arial" w:cs="Arial"/>
                <w:sz w:val="20"/>
              </w:rPr>
              <w:t xml:space="preserve">Commencement of grant-funded work may not begin prior to receipt of a </w:t>
            </w:r>
            <w:r w:rsidR="00C041C4">
              <w:rPr>
                <w:rFonts w:ascii="Arial" w:hAnsi="Arial" w:cs="Arial"/>
                <w:sz w:val="20"/>
              </w:rPr>
              <w:t>signed grant contract</w:t>
            </w:r>
            <w:r w:rsidRPr="00B20FE2">
              <w:rPr>
                <w:rFonts w:ascii="Arial" w:hAnsi="Arial" w:cs="Arial"/>
                <w:sz w:val="20"/>
              </w:rPr>
              <w:t xml:space="preserve"> </w:t>
            </w:r>
            <w:r w:rsidR="00C041C4">
              <w:rPr>
                <w:rFonts w:ascii="Arial" w:hAnsi="Arial" w:cs="Arial"/>
                <w:sz w:val="20"/>
              </w:rPr>
              <w:t>between the THC and the grantee,</w:t>
            </w:r>
            <w:r w:rsidRPr="00B20FE2">
              <w:rPr>
                <w:rFonts w:ascii="Arial" w:hAnsi="Arial" w:cs="Arial"/>
                <w:sz w:val="20"/>
              </w:rPr>
              <w:t xml:space="preserve"> and participation in a grant orientation meeting.</w:t>
            </w:r>
          </w:p>
          <w:p w14:paraId="2B298C3A" w14:textId="77777777" w:rsidR="00B20FE2" w:rsidRPr="00B20FE2" w:rsidRDefault="00B20FE2" w:rsidP="00B20FE2">
            <w:pPr>
              <w:rPr>
                <w:rFonts w:ascii="Arial" w:hAnsi="Arial" w:cs="Arial"/>
                <w:sz w:val="22"/>
                <w:szCs w:val="22"/>
              </w:rPr>
            </w:pPr>
          </w:p>
        </w:tc>
      </w:tr>
      <w:bookmarkStart w:id="19" w:name="Check20"/>
      <w:tr w:rsidR="00B20FE2" w:rsidRPr="00B20FE2" w14:paraId="281796C0" w14:textId="77777777" w:rsidTr="001417BE">
        <w:trPr>
          <w:cantSplit/>
          <w:trHeight w:val="576"/>
        </w:trPr>
        <w:tc>
          <w:tcPr>
            <w:tcW w:w="369" w:type="dxa"/>
            <w:tcBorders>
              <w:top w:val="nil"/>
              <w:left w:val="nil"/>
              <w:bottom w:val="nil"/>
              <w:right w:val="nil"/>
            </w:tcBorders>
          </w:tcPr>
          <w:p w14:paraId="24271C1C" w14:textId="77777777" w:rsidR="00B20FE2" w:rsidRPr="00B20FE2" w:rsidRDefault="00B20FE2" w:rsidP="00B20FE2">
            <w:pPr>
              <w:jc w:val="center"/>
              <w:rPr>
                <w:rFonts w:ascii="Arial" w:hAnsi="Arial" w:cs="Arial"/>
                <w:sz w:val="22"/>
                <w:szCs w:val="22"/>
              </w:rPr>
            </w:pPr>
            <w:r w:rsidRPr="00B20FE2">
              <w:rPr>
                <w:rFonts w:ascii="Arial" w:hAnsi="Arial" w:cs="Arial"/>
                <w:sz w:val="22"/>
                <w:szCs w:val="22"/>
              </w:rPr>
              <w:fldChar w:fldCharType="begin">
                <w:ffData>
                  <w:name w:val="Check20"/>
                  <w:enabled/>
                  <w:calcOnExit w:val="0"/>
                  <w:checkBox>
                    <w:size w:val="20"/>
                    <w:default w:val="0"/>
                  </w:checkBox>
                </w:ffData>
              </w:fldChar>
            </w:r>
            <w:r w:rsidRPr="00B20FE2">
              <w:rPr>
                <w:rFonts w:ascii="Arial" w:hAnsi="Arial" w:cs="Arial"/>
                <w:sz w:val="22"/>
                <w:szCs w:val="22"/>
              </w:rPr>
              <w:instrText xml:space="preserve"> FORMCHECKBOX </w:instrText>
            </w:r>
            <w:r w:rsidR="000D5486">
              <w:rPr>
                <w:rFonts w:ascii="Arial" w:hAnsi="Arial" w:cs="Arial"/>
                <w:sz w:val="22"/>
                <w:szCs w:val="22"/>
              </w:rPr>
            </w:r>
            <w:r w:rsidR="000D5486">
              <w:rPr>
                <w:rFonts w:ascii="Arial" w:hAnsi="Arial" w:cs="Arial"/>
                <w:sz w:val="22"/>
                <w:szCs w:val="22"/>
              </w:rPr>
              <w:fldChar w:fldCharType="separate"/>
            </w:r>
            <w:r w:rsidRPr="00B20FE2">
              <w:rPr>
                <w:rFonts w:ascii="Arial" w:hAnsi="Arial" w:cs="Arial"/>
                <w:sz w:val="22"/>
                <w:szCs w:val="22"/>
              </w:rPr>
              <w:fldChar w:fldCharType="end"/>
            </w:r>
            <w:bookmarkEnd w:id="19"/>
          </w:p>
        </w:tc>
        <w:tc>
          <w:tcPr>
            <w:tcW w:w="10445" w:type="dxa"/>
            <w:tcBorders>
              <w:top w:val="nil"/>
              <w:left w:val="nil"/>
              <w:bottom w:val="nil"/>
              <w:right w:val="nil"/>
            </w:tcBorders>
          </w:tcPr>
          <w:p w14:paraId="1AA787F6" w14:textId="51D49C43" w:rsidR="00B20FE2" w:rsidRPr="00B20FE2" w:rsidRDefault="00C041C4" w:rsidP="00C041C4">
            <w:pPr>
              <w:rPr>
                <w:rFonts w:ascii="Arial" w:hAnsi="Arial" w:cs="Arial"/>
                <w:sz w:val="22"/>
                <w:szCs w:val="22"/>
              </w:rPr>
            </w:pPr>
            <w:r>
              <w:rPr>
                <w:rFonts w:ascii="Arial" w:hAnsi="Arial" w:cs="Arial"/>
                <w:sz w:val="20"/>
              </w:rPr>
              <w:t>Verified by the signature below, t</w:t>
            </w:r>
            <w:r w:rsidR="00B20FE2" w:rsidRPr="00B20FE2">
              <w:rPr>
                <w:rFonts w:ascii="Arial" w:hAnsi="Arial" w:cs="Arial"/>
                <w:sz w:val="20"/>
              </w:rPr>
              <w:t>he chief elected official of the CLG is aware of this application and supports the proposed project</w:t>
            </w:r>
            <w:r>
              <w:rPr>
                <w:rFonts w:ascii="Arial" w:hAnsi="Arial" w:cs="Arial"/>
                <w:sz w:val="20"/>
              </w:rPr>
              <w:t>.</w:t>
            </w:r>
          </w:p>
        </w:tc>
      </w:tr>
      <w:bookmarkStart w:id="20" w:name="Check21"/>
      <w:tr w:rsidR="00B20FE2" w:rsidRPr="00B20FE2" w14:paraId="3F953CF3" w14:textId="77777777" w:rsidTr="001417BE">
        <w:trPr>
          <w:cantSplit/>
          <w:trHeight w:val="576"/>
        </w:trPr>
        <w:tc>
          <w:tcPr>
            <w:tcW w:w="369" w:type="dxa"/>
            <w:tcBorders>
              <w:top w:val="nil"/>
              <w:left w:val="nil"/>
              <w:bottom w:val="nil"/>
              <w:right w:val="nil"/>
            </w:tcBorders>
          </w:tcPr>
          <w:p w14:paraId="2BFF07F0" w14:textId="77777777" w:rsidR="00B20FE2" w:rsidRPr="00B20FE2" w:rsidRDefault="00B20FE2" w:rsidP="00B20FE2">
            <w:pPr>
              <w:jc w:val="center"/>
              <w:rPr>
                <w:rFonts w:ascii="Arial" w:hAnsi="Arial" w:cs="Arial"/>
                <w:sz w:val="22"/>
                <w:szCs w:val="22"/>
              </w:rPr>
            </w:pPr>
            <w:r w:rsidRPr="00B20FE2">
              <w:rPr>
                <w:rFonts w:ascii="Arial" w:hAnsi="Arial" w:cs="Arial"/>
                <w:sz w:val="22"/>
                <w:szCs w:val="22"/>
              </w:rPr>
              <w:fldChar w:fldCharType="begin">
                <w:ffData>
                  <w:name w:val="Check21"/>
                  <w:enabled/>
                  <w:calcOnExit w:val="0"/>
                  <w:checkBox>
                    <w:size w:val="20"/>
                    <w:default w:val="0"/>
                  </w:checkBox>
                </w:ffData>
              </w:fldChar>
            </w:r>
            <w:r w:rsidRPr="00B20FE2">
              <w:rPr>
                <w:rFonts w:ascii="Arial" w:hAnsi="Arial" w:cs="Arial"/>
                <w:sz w:val="22"/>
                <w:szCs w:val="22"/>
              </w:rPr>
              <w:instrText xml:space="preserve"> FORMCHECKBOX </w:instrText>
            </w:r>
            <w:r w:rsidR="000D5486">
              <w:rPr>
                <w:rFonts w:ascii="Arial" w:hAnsi="Arial" w:cs="Arial"/>
                <w:sz w:val="22"/>
                <w:szCs w:val="22"/>
              </w:rPr>
            </w:r>
            <w:r w:rsidR="000D5486">
              <w:rPr>
                <w:rFonts w:ascii="Arial" w:hAnsi="Arial" w:cs="Arial"/>
                <w:sz w:val="22"/>
                <w:szCs w:val="22"/>
              </w:rPr>
              <w:fldChar w:fldCharType="separate"/>
            </w:r>
            <w:r w:rsidRPr="00B20FE2">
              <w:rPr>
                <w:rFonts w:ascii="Arial" w:hAnsi="Arial" w:cs="Arial"/>
                <w:sz w:val="22"/>
                <w:szCs w:val="22"/>
              </w:rPr>
              <w:fldChar w:fldCharType="end"/>
            </w:r>
            <w:bookmarkEnd w:id="20"/>
          </w:p>
        </w:tc>
        <w:tc>
          <w:tcPr>
            <w:tcW w:w="10445" w:type="dxa"/>
            <w:tcBorders>
              <w:top w:val="nil"/>
              <w:left w:val="nil"/>
              <w:bottom w:val="nil"/>
              <w:right w:val="nil"/>
            </w:tcBorders>
          </w:tcPr>
          <w:p w14:paraId="71E040E6" w14:textId="77777777" w:rsidR="00B20FE2" w:rsidRPr="00B20FE2" w:rsidRDefault="00B20FE2" w:rsidP="00B20FE2">
            <w:pPr>
              <w:rPr>
                <w:rFonts w:ascii="Arial" w:hAnsi="Arial" w:cs="Arial"/>
                <w:sz w:val="20"/>
              </w:rPr>
            </w:pPr>
            <w:r w:rsidRPr="00B20FE2">
              <w:rPr>
                <w:rFonts w:ascii="Arial" w:hAnsi="Arial" w:cs="Arial"/>
                <w:sz w:val="20"/>
              </w:rPr>
              <w:t xml:space="preserve">For requests involving construction projects, the property owner will be required to file a preservation easement for the property that will run with the land for a specific period of time based upon the amount of the final grant award. </w:t>
            </w:r>
          </w:p>
          <w:p w14:paraId="4326B908" w14:textId="77777777" w:rsidR="00B20FE2" w:rsidRPr="00B20FE2" w:rsidRDefault="00B20FE2" w:rsidP="00B20FE2">
            <w:pPr>
              <w:rPr>
                <w:rFonts w:ascii="Arial" w:hAnsi="Arial" w:cs="Arial"/>
                <w:sz w:val="22"/>
                <w:szCs w:val="22"/>
              </w:rPr>
            </w:pPr>
          </w:p>
        </w:tc>
      </w:tr>
      <w:bookmarkStart w:id="21" w:name="Check22"/>
      <w:tr w:rsidR="00B20FE2" w:rsidRPr="00B20FE2" w14:paraId="00CDAF5C" w14:textId="77777777" w:rsidTr="001417BE">
        <w:trPr>
          <w:cantSplit/>
          <w:trHeight w:val="80"/>
        </w:trPr>
        <w:tc>
          <w:tcPr>
            <w:tcW w:w="369" w:type="dxa"/>
            <w:tcBorders>
              <w:top w:val="nil"/>
              <w:left w:val="nil"/>
              <w:bottom w:val="nil"/>
              <w:right w:val="nil"/>
            </w:tcBorders>
          </w:tcPr>
          <w:p w14:paraId="5B501656" w14:textId="77777777" w:rsidR="00B20FE2" w:rsidRPr="00B20FE2" w:rsidRDefault="00B20FE2" w:rsidP="00B20FE2">
            <w:pPr>
              <w:jc w:val="center"/>
              <w:rPr>
                <w:rFonts w:ascii="Arial" w:hAnsi="Arial" w:cs="Arial"/>
                <w:sz w:val="22"/>
                <w:szCs w:val="22"/>
              </w:rPr>
            </w:pPr>
            <w:r w:rsidRPr="00B20FE2">
              <w:rPr>
                <w:rFonts w:ascii="Arial" w:hAnsi="Arial" w:cs="Arial"/>
                <w:sz w:val="22"/>
                <w:szCs w:val="22"/>
              </w:rPr>
              <w:fldChar w:fldCharType="begin">
                <w:ffData>
                  <w:name w:val="Check22"/>
                  <w:enabled/>
                  <w:calcOnExit w:val="0"/>
                  <w:checkBox>
                    <w:size w:val="20"/>
                    <w:default w:val="0"/>
                  </w:checkBox>
                </w:ffData>
              </w:fldChar>
            </w:r>
            <w:r w:rsidRPr="00B20FE2">
              <w:rPr>
                <w:rFonts w:ascii="Arial" w:hAnsi="Arial" w:cs="Arial"/>
                <w:sz w:val="22"/>
                <w:szCs w:val="22"/>
              </w:rPr>
              <w:instrText xml:space="preserve"> FORMCHECKBOX </w:instrText>
            </w:r>
            <w:r w:rsidR="000D5486">
              <w:rPr>
                <w:rFonts w:ascii="Arial" w:hAnsi="Arial" w:cs="Arial"/>
                <w:sz w:val="22"/>
                <w:szCs w:val="22"/>
              </w:rPr>
            </w:r>
            <w:r w:rsidR="000D5486">
              <w:rPr>
                <w:rFonts w:ascii="Arial" w:hAnsi="Arial" w:cs="Arial"/>
                <w:sz w:val="22"/>
                <w:szCs w:val="22"/>
              </w:rPr>
              <w:fldChar w:fldCharType="separate"/>
            </w:r>
            <w:r w:rsidRPr="00B20FE2">
              <w:rPr>
                <w:rFonts w:ascii="Arial" w:hAnsi="Arial" w:cs="Arial"/>
                <w:sz w:val="22"/>
                <w:szCs w:val="22"/>
              </w:rPr>
              <w:fldChar w:fldCharType="end"/>
            </w:r>
            <w:bookmarkEnd w:id="21"/>
          </w:p>
        </w:tc>
        <w:tc>
          <w:tcPr>
            <w:tcW w:w="10445" w:type="dxa"/>
            <w:tcBorders>
              <w:top w:val="nil"/>
              <w:left w:val="nil"/>
              <w:bottom w:val="nil"/>
              <w:right w:val="nil"/>
            </w:tcBorders>
          </w:tcPr>
          <w:p w14:paraId="2A75B5D6" w14:textId="77777777" w:rsidR="00B20FE2" w:rsidRPr="00B20FE2" w:rsidRDefault="00B20FE2" w:rsidP="00B20FE2">
            <w:pPr>
              <w:rPr>
                <w:rFonts w:ascii="Arial" w:hAnsi="Arial" w:cs="Arial"/>
                <w:sz w:val="20"/>
              </w:rPr>
            </w:pPr>
            <w:r w:rsidRPr="00B20FE2">
              <w:rPr>
                <w:rFonts w:ascii="Arial" w:hAnsi="Arial" w:cs="Arial"/>
                <w:sz w:val="20"/>
              </w:rPr>
              <w:t>The applicant hereby acknowledges that the information provided on this application is accurate to the best of their knowledge.</w:t>
            </w:r>
          </w:p>
        </w:tc>
      </w:tr>
    </w:tbl>
    <w:p w14:paraId="6DCCFD03" w14:textId="77777777" w:rsidR="00B20FE2" w:rsidRPr="00B20FE2" w:rsidRDefault="00B20FE2" w:rsidP="00B20FE2">
      <w:pPr>
        <w:rPr>
          <w:rFonts w:ascii="Garamond" w:hAnsi="Garamond" w:cs="Arial"/>
        </w:rPr>
      </w:pPr>
    </w:p>
    <w:p w14:paraId="6C135CD1" w14:textId="647B847D" w:rsidR="00B20FE2" w:rsidRDefault="00B20FE2" w:rsidP="00B20FE2">
      <w:pPr>
        <w:rPr>
          <w:rFonts w:ascii="Arial" w:hAnsi="Arial" w:cs="Arial"/>
          <w:sz w:val="20"/>
        </w:rPr>
      </w:pPr>
      <w:r w:rsidRPr="00B20FE2">
        <w:rPr>
          <w:rFonts w:ascii="Arial" w:hAnsi="Arial" w:cs="Arial"/>
          <w:b/>
          <w:caps/>
        </w:rPr>
        <w:t>Applicant’s Certification</w:t>
      </w:r>
      <w:r w:rsidRPr="00B20FE2">
        <w:rPr>
          <w:rFonts w:ascii="Arial" w:hAnsi="Arial" w:cs="Arial"/>
          <w:caps/>
        </w:rPr>
        <w:t>:</w:t>
      </w:r>
      <w:r w:rsidRPr="00B20FE2">
        <w:rPr>
          <w:rFonts w:ascii="Times New Roman" w:hAnsi="Times New Roman"/>
        </w:rPr>
        <w:t xml:space="preserve"> </w:t>
      </w:r>
    </w:p>
    <w:p w14:paraId="3DDCA58D" w14:textId="77777777" w:rsidR="00C041C4" w:rsidRPr="00B20FE2" w:rsidRDefault="00C041C4" w:rsidP="00B20FE2">
      <w:pPr>
        <w:rPr>
          <w:rFonts w:ascii="Times New Roman" w:hAnsi="Times New Roman"/>
        </w:rPr>
      </w:pPr>
    </w:p>
    <w:p w14:paraId="54C7F427" w14:textId="77777777" w:rsidR="00B20FE2" w:rsidRPr="00B20FE2" w:rsidRDefault="00B20FE2" w:rsidP="00B20FE2">
      <w:pPr>
        <w:rPr>
          <w:rFonts w:ascii="Times New Roman" w:hAnsi="Times New Roman"/>
        </w:rPr>
      </w:pPr>
    </w:p>
    <w:p w14:paraId="15EE6585" w14:textId="77777777" w:rsidR="00B20FE2" w:rsidRDefault="00B20FE2" w:rsidP="00B20FE2">
      <w:pPr>
        <w:rPr>
          <w:rFonts w:ascii="Arial" w:hAnsi="Arial" w:cs="Arial"/>
          <w:smallCaps/>
          <w:sz w:val="20"/>
        </w:rPr>
      </w:pPr>
      <w:r w:rsidRPr="00B20FE2">
        <w:rPr>
          <w:rFonts w:ascii="Arial" w:hAnsi="Arial" w:cs="Arial"/>
          <w:caps/>
          <w:sz w:val="20"/>
        </w:rPr>
        <w:t>Signature:</w:t>
      </w:r>
      <w:r w:rsidRPr="00B20FE2">
        <w:rPr>
          <w:rFonts w:ascii="Arial" w:hAnsi="Arial" w:cs="Arial"/>
          <w:smallCaps/>
          <w:sz w:val="20"/>
        </w:rPr>
        <w:t xml:space="preserve"> ___________________________   </w:t>
      </w:r>
      <w:r w:rsidRPr="00B20FE2">
        <w:rPr>
          <w:rFonts w:ascii="Arial" w:hAnsi="Arial" w:cs="Arial"/>
          <w:caps/>
          <w:sz w:val="20"/>
        </w:rPr>
        <w:t>Title:</w:t>
      </w:r>
      <w:r w:rsidRPr="00B20FE2">
        <w:rPr>
          <w:rFonts w:ascii="Arial" w:hAnsi="Arial" w:cs="Arial"/>
          <w:smallCaps/>
          <w:sz w:val="20"/>
        </w:rPr>
        <w:t xml:space="preserve"> ______________________ </w:t>
      </w:r>
      <w:r w:rsidRPr="00B20FE2">
        <w:rPr>
          <w:rFonts w:ascii="Arial" w:hAnsi="Arial" w:cs="Arial"/>
          <w:caps/>
          <w:sz w:val="20"/>
        </w:rPr>
        <w:t>Date</w:t>
      </w:r>
      <w:r w:rsidRPr="00B20FE2">
        <w:rPr>
          <w:rFonts w:ascii="Arial" w:hAnsi="Arial" w:cs="Arial"/>
          <w:smallCaps/>
          <w:sz w:val="20"/>
        </w:rPr>
        <w:t>: ______________</w:t>
      </w:r>
    </w:p>
    <w:p w14:paraId="75B961A0" w14:textId="77777777" w:rsidR="00C041C4" w:rsidRDefault="00C041C4" w:rsidP="00B20FE2">
      <w:pPr>
        <w:rPr>
          <w:rFonts w:ascii="Arial" w:hAnsi="Arial" w:cs="Arial"/>
          <w:smallCaps/>
          <w:sz w:val="20"/>
        </w:rPr>
      </w:pPr>
    </w:p>
    <w:p w14:paraId="63E32DCF" w14:textId="77777777" w:rsidR="00C041C4" w:rsidRDefault="00C041C4" w:rsidP="00B20FE2">
      <w:pPr>
        <w:rPr>
          <w:rFonts w:ascii="Arial" w:hAnsi="Arial" w:cs="Arial"/>
          <w:smallCaps/>
          <w:sz w:val="20"/>
        </w:rPr>
      </w:pPr>
    </w:p>
    <w:p w14:paraId="1D61539D" w14:textId="77777777" w:rsidR="00C041C4" w:rsidRDefault="00C041C4" w:rsidP="00B20FE2">
      <w:pPr>
        <w:rPr>
          <w:rFonts w:ascii="Arial" w:hAnsi="Arial" w:cs="Arial"/>
          <w:smallCaps/>
          <w:sz w:val="20"/>
        </w:rPr>
      </w:pPr>
    </w:p>
    <w:p w14:paraId="39D179B7" w14:textId="77777777" w:rsidR="00DE4B81" w:rsidRDefault="00DE4B81" w:rsidP="00B20FE2">
      <w:pPr>
        <w:rPr>
          <w:rFonts w:ascii="Arial" w:hAnsi="Arial" w:cs="Arial"/>
          <w:smallCaps/>
          <w:sz w:val="20"/>
        </w:rPr>
      </w:pPr>
    </w:p>
    <w:p w14:paraId="3437267E" w14:textId="77777777" w:rsidR="00DE4B81" w:rsidRDefault="00DE4B81" w:rsidP="00B20FE2">
      <w:pPr>
        <w:rPr>
          <w:rFonts w:ascii="Arial" w:hAnsi="Arial" w:cs="Arial"/>
          <w:smallCaps/>
          <w:sz w:val="20"/>
        </w:rPr>
      </w:pPr>
    </w:p>
    <w:p w14:paraId="42CC6E6A" w14:textId="77777777" w:rsidR="00C041C4" w:rsidRDefault="00C041C4" w:rsidP="00B20FE2">
      <w:pPr>
        <w:rPr>
          <w:rFonts w:ascii="Arial" w:hAnsi="Arial" w:cs="Arial"/>
          <w:smallCaps/>
          <w:sz w:val="20"/>
        </w:rPr>
      </w:pPr>
    </w:p>
    <w:p w14:paraId="37B4ACA7" w14:textId="17EBBB0B" w:rsidR="00C041C4" w:rsidRDefault="00C041C4" w:rsidP="00C041C4">
      <w:pPr>
        <w:rPr>
          <w:rFonts w:ascii="Arial" w:hAnsi="Arial" w:cs="Arial"/>
          <w:sz w:val="20"/>
        </w:rPr>
      </w:pPr>
      <w:r>
        <w:rPr>
          <w:rFonts w:ascii="Arial" w:hAnsi="Arial" w:cs="Arial"/>
          <w:b/>
          <w:caps/>
        </w:rPr>
        <w:t>historic preservation officer or CLG representative</w:t>
      </w:r>
      <w:r w:rsidRPr="00B20FE2">
        <w:rPr>
          <w:rFonts w:ascii="Arial" w:hAnsi="Arial" w:cs="Arial"/>
          <w:b/>
          <w:caps/>
        </w:rPr>
        <w:t>’s Certification</w:t>
      </w:r>
      <w:r w:rsidRPr="00B20FE2">
        <w:rPr>
          <w:rFonts w:ascii="Arial" w:hAnsi="Arial" w:cs="Arial"/>
          <w:caps/>
        </w:rPr>
        <w:t>:</w:t>
      </w:r>
      <w:r w:rsidRPr="00B20FE2">
        <w:rPr>
          <w:rFonts w:ascii="Times New Roman" w:hAnsi="Times New Roman"/>
        </w:rPr>
        <w:t xml:space="preserve"> </w:t>
      </w:r>
      <w:r>
        <w:rPr>
          <w:rFonts w:ascii="Arial" w:hAnsi="Arial" w:cs="Arial"/>
          <w:sz w:val="20"/>
        </w:rPr>
        <w:t>Only applicable if the “applicant” is a third</w:t>
      </w:r>
      <w:r w:rsidR="007C316B">
        <w:rPr>
          <w:rFonts w:ascii="Arial" w:hAnsi="Arial" w:cs="Arial"/>
          <w:sz w:val="20"/>
        </w:rPr>
        <w:t>-</w:t>
      </w:r>
      <w:r>
        <w:rPr>
          <w:rFonts w:ascii="Arial" w:hAnsi="Arial" w:cs="Arial"/>
          <w:sz w:val="20"/>
        </w:rPr>
        <w:t xml:space="preserve">party designee. </w:t>
      </w:r>
    </w:p>
    <w:p w14:paraId="29505BD6" w14:textId="77777777" w:rsidR="00C041C4" w:rsidRPr="00B20FE2" w:rsidRDefault="00C041C4" w:rsidP="00C041C4">
      <w:pPr>
        <w:rPr>
          <w:rFonts w:ascii="Times New Roman" w:hAnsi="Times New Roman"/>
        </w:rPr>
      </w:pPr>
    </w:p>
    <w:p w14:paraId="0ADFDA11" w14:textId="77777777" w:rsidR="00C041C4" w:rsidRPr="00B20FE2" w:rsidRDefault="00C041C4" w:rsidP="00C041C4">
      <w:pPr>
        <w:rPr>
          <w:rFonts w:ascii="Times New Roman" w:hAnsi="Times New Roman"/>
        </w:rPr>
      </w:pPr>
    </w:p>
    <w:p w14:paraId="48BD6FEE" w14:textId="77777777" w:rsidR="00C041C4" w:rsidRDefault="00C041C4" w:rsidP="00C041C4">
      <w:pPr>
        <w:rPr>
          <w:rFonts w:ascii="Arial" w:hAnsi="Arial" w:cs="Arial"/>
          <w:smallCaps/>
          <w:sz w:val="20"/>
        </w:rPr>
      </w:pPr>
      <w:r w:rsidRPr="00B20FE2">
        <w:rPr>
          <w:rFonts w:ascii="Arial" w:hAnsi="Arial" w:cs="Arial"/>
          <w:caps/>
          <w:sz w:val="20"/>
        </w:rPr>
        <w:t>Signature:</w:t>
      </w:r>
      <w:r w:rsidRPr="00B20FE2">
        <w:rPr>
          <w:rFonts w:ascii="Arial" w:hAnsi="Arial" w:cs="Arial"/>
          <w:smallCaps/>
          <w:sz w:val="20"/>
        </w:rPr>
        <w:t xml:space="preserve"> ___________________________   </w:t>
      </w:r>
      <w:r w:rsidRPr="00B20FE2">
        <w:rPr>
          <w:rFonts w:ascii="Arial" w:hAnsi="Arial" w:cs="Arial"/>
          <w:caps/>
          <w:sz w:val="20"/>
        </w:rPr>
        <w:t>Title:</w:t>
      </w:r>
      <w:r w:rsidRPr="00B20FE2">
        <w:rPr>
          <w:rFonts w:ascii="Arial" w:hAnsi="Arial" w:cs="Arial"/>
          <w:smallCaps/>
          <w:sz w:val="20"/>
        </w:rPr>
        <w:t xml:space="preserve"> ______________________ </w:t>
      </w:r>
      <w:r w:rsidRPr="00B20FE2">
        <w:rPr>
          <w:rFonts w:ascii="Arial" w:hAnsi="Arial" w:cs="Arial"/>
          <w:caps/>
          <w:sz w:val="20"/>
        </w:rPr>
        <w:t>Date</w:t>
      </w:r>
      <w:r w:rsidRPr="00B20FE2">
        <w:rPr>
          <w:rFonts w:ascii="Arial" w:hAnsi="Arial" w:cs="Arial"/>
          <w:smallCaps/>
          <w:sz w:val="20"/>
        </w:rPr>
        <w:t>: ______________</w:t>
      </w:r>
    </w:p>
    <w:p w14:paraId="267BC851" w14:textId="77777777" w:rsidR="00C041C4" w:rsidRDefault="00C041C4" w:rsidP="00C041C4">
      <w:pPr>
        <w:rPr>
          <w:rFonts w:ascii="Arial" w:hAnsi="Arial" w:cs="Arial"/>
          <w:smallCaps/>
          <w:sz w:val="20"/>
        </w:rPr>
      </w:pPr>
    </w:p>
    <w:p w14:paraId="75C09082" w14:textId="77777777" w:rsidR="00C041C4" w:rsidRDefault="00C041C4" w:rsidP="00C041C4">
      <w:pPr>
        <w:rPr>
          <w:rFonts w:ascii="Arial" w:hAnsi="Arial" w:cs="Arial"/>
          <w:smallCaps/>
          <w:sz w:val="20"/>
        </w:rPr>
      </w:pPr>
    </w:p>
    <w:p w14:paraId="7774B732" w14:textId="77777777" w:rsidR="00DE4B81" w:rsidRDefault="00DE4B81" w:rsidP="00C041C4">
      <w:pPr>
        <w:rPr>
          <w:rFonts w:ascii="Arial" w:hAnsi="Arial" w:cs="Arial"/>
          <w:smallCaps/>
          <w:sz w:val="20"/>
        </w:rPr>
      </w:pPr>
    </w:p>
    <w:p w14:paraId="53A4EFA0" w14:textId="77777777" w:rsidR="00DE4B81" w:rsidRDefault="00DE4B81" w:rsidP="00C041C4">
      <w:pPr>
        <w:rPr>
          <w:rFonts w:ascii="Arial" w:hAnsi="Arial" w:cs="Arial"/>
          <w:smallCaps/>
          <w:sz w:val="20"/>
        </w:rPr>
      </w:pPr>
    </w:p>
    <w:p w14:paraId="7989ADB4" w14:textId="77777777" w:rsidR="00C041C4" w:rsidRPr="00B20FE2" w:rsidRDefault="00C041C4" w:rsidP="00C041C4">
      <w:pPr>
        <w:rPr>
          <w:rFonts w:ascii="Arial" w:hAnsi="Arial" w:cs="Arial"/>
          <w:smallCaps/>
          <w:sz w:val="20"/>
        </w:rPr>
      </w:pPr>
    </w:p>
    <w:p w14:paraId="31D9D7C4" w14:textId="77777777" w:rsidR="00C041C4" w:rsidRDefault="00C041C4" w:rsidP="00B20FE2">
      <w:pPr>
        <w:rPr>
          <w:rFonts w:ascii="Arial" w:hAnsi="Arial" w:cs="Arial"/>
          <w:smallCaps/>
          <w:sz w:val="20"/>
        </w:rPr>
      </w:pPr>
    </w:p>
    <w:p w14:paraId="0D3739F8" w14:textId="77777777" w:rsidR="00C041C4" w:rsidRDefault="00C041C4" w:rsidP="00C041C4">
      <w:pPr>
        <w:rPr>
          <w:rFonts w:ascii="Arial" w:hAnsi="Arial" w:cs="Arial"/>
          <w:sz w:val="20"/>
        </w:rPr>
      </w:pPr>
      <w:r>
        <w:rPr>
          <w:rFonts w:ascii="Arial" w:hAnsi="Arial" w:cs="Arial"/>
          <w:b/>
          <w:caps/>
        </w:rPr>
        <w:t>Chief Elected official</w:t>
      </w:r>
      <w:r w:rsidRPr="00B20FE2">
        <w:rPr>
          <w:rFonts w:ascii="Arial" w:hAnsi="Arial" w:cs="Arial"/>
          <w:b/>
          <w:caps/>
        </w:rPr>
        <w:t xml:space="preserve"> Certification</w:t>
      </w:r>
      <w:r w:rsidRPr="00B20FE2">
        <w:rPr>
          <w:rFonts w:ascii="Arial" w:hAnsi="Arial" w:cs="Arial"/>
          <w:caps/>
        </w:rPr>
        <w:t>:</w:t>
      </w:r>
      <w:r w:rsidRPr="00B20FE2">
        <w:rPr>
          <w:rFonts w:ascii="Times New Roman" w:hAnsi="Times New Roman"/>
        </w:rPr>
        <w:t xml:space="preserve"> </w:t>
      </w:r>
      <w:r w:rsidRPr="00B20FE2">
        <w:rPr>
          <w:rFonts w:ascii="Arial" w:hAnsi="Arial" w:cs="Arial"/>
          <w:sz w:val="20"/>
        </w:rPr>
        <w:t xml:space="preserve">Application must be signed by </w:t>
      </w:r>
      <w:r>
        <w:rPr>
          <w:rFonts w:ascii="Arial" w:hAnsi="Arial" w:cs="Arial"/>
          <w:sz w:val="20"/>
        </w:rPr>
        <w:t xml:space="preserve">the chief elected official of the CLG (e.g. Mayor or Judge) or </w:t>
      </w:r>
      <w:r w:rsidR="007E3A9B">
        <w:rPr>
          <w:rFonts w:ascii="Arial" w:hAnsi="Arial" w:cs="Arial"/>
          <w:sz w:val="20"/>
        </w:rPr>
        <w:t>chief administrative official</w:t>
      </w:r>
      <w:r>
        <w:rPr>
          <w:rFonts w:ascii="Arial" w:hAnsi="Arial" w:cs="Arial"/>
          <w:sz w:val="20"/>
        </w:rPr>
        <w:t xml:space="preserve"> (e.g. City Manager). </w:t>
      </w:r>
    </w:p>
    <w:p w14:paraId="1AB7A8AD" w14:textId="77777777" w:rsidR="00C041C4" w:rsidRPr="00B20FE2" w:rsidRDefault="00C041C4" w:rsidP="00C041C4">
      <w:pPr>
        <w:rPr>
          <w:rFonts w:ascii="Times New Roman" w:hAnsi="Times New Roman"/>
        </w:rPr>
      </w:pPr>
    </w:p>
    <w:p w14:paraId="12CEB690" w14:textId="77777777" w:rsidR="00C041C4" w:rsidRPr="00B20FE2" w:rsidRDefault="00C041C4" w:rsidP="00C041C4">
      <w:pPr>
        <w:rPr>
          <w:rFonts w:ascii="Times New Roman" w:hAnsi="Times New Roman"/>
        </w:rPr>
      </w:pPr>
    </w:p>
    <w:p w14:paraId="1F3E7141" w14:textId="77777777" w:rsidR="00C041C4" w:rsidRPr="00B20FE2" w:rsidRDefault="00C041C4" w:rsidP="00C041C4">
      <w:pPr>
        <w:rPr>
          <w:rFonts w:ascii="Arial" w:hAnsi="Arial" w:cs="Arial"/>
          <w:smallCaps/>
          <w:sz w:val="20"/>
        </w:rPr>
      </w:pPr>
      <w:r w:rsidRPr="00B20FE2">
        <w:rPr>
          <w:rFonts w:ascii="Arial" w:hAnsi="Arial" w:cs="Arial"/>
          <w:caps/>
          <w:sz w:val="20"/>
        </w:rPr>
        <w:t>Signature:</w:t>
      </w:r>
      <w:r w:rsidRPr="00B20FE2">
        <w:rPr>
          <w:rFonts w:ascii="Arial" w:hAnsi="Arial" w:cs="Arial"/>
          <w:smallCaps/>
          <w:sz w:val="20"/>
        </w:rPr>
        <w:t xml:space="preserve"> ___________________________   </w:t>
      </w:r>
      <w:r w:rsidRPr="00B20FE2">
        <w:rPr>
          <w:rFonts w:ascii="Arial" w:hAnsi="Arial" w:cs="Arial"/>
          <w:caps/>
          <w:sz w:val="20"/>
        </w:rPr>
        <w:t>Title:</w:t>
      </w:r>
      <w:r w:rsidRPr="00B20FE2">
        <w:rPr>
          <w:rFonts w:ascii="Arial" w:hAnsi="Arial" w:cs="Arial"/>
          <w:smallCaps/>
          <w:sz w:val="20"/>
        </w:rPr>
        <w:t xml:space="preserve"> ______________________ </w:t>
      </w:r>
      <w:r w:rsidRPr="00B20FE2">
        <w:rPr>
          <w:rFonts w:ascii="Arial" w:hAnsi="Arial" w:cs="Arial"/>
          <w:caps/>
          <w:sz w:val="20"/>
        </w:rPr>
        <w:t>Date</w:t>
      </w:r>
      <w:r w:rsidRPr="00B20FE2">
        <w:rPr>
          <w:rFonts w:ascii="Arial" w:hAnsi="Arial" w:cs="Arial"/>
          <w:smallCaps/>
          <w:sz w:val="20"/>
        </w:rPr>
        <w:t>: ______________</w:t>
      </w:r>
    </w:p>
    <w:p w14:paraId="398B9445" w14:textId="77777777" w:rsidR="00C041C4" w:rsidRPr="00B20FE2" w:rsidRDefault="00C041C4" w:rsidP="00B20FE2">
      <w:pPr>
        <w:rPr>
          <w:rFonts w:ascii="Arial" w:hAnsi="Arial" w:cs="Arial"/>
          <w:smallCaps/>
          <w:sz w:val="20"/>
        </w:rPr>
      </w:pPr>
    </w:p>
    <w:p w14:paraId="3AC3E3BF" w14:textId="77777777" w:rsidR="00B20FE2" w:rsidRPr="00B20FE2" w:rsidRDefault="00B20FE2" w:rsidP="00B20FE2">
      <w:pPr>
        <w:overflowPunct/>
        <w:autoSpaceDE/>
        <w:autoSpaceDN/>
        <w:adjustRightInd/>
        <w:textAlignment w:val="auto"/>
        <w:rPr>
          <w:rFonts w:ascii="Arial" w:hAnsi="Arial" w:cs="Arial"/>
          <w:b/>
          <w:bCs/>
          <w:sz w:val="28"/>
          <w:szCs w:val="28"/>
        </w:rPr>
      </w:pPr>
      <w:r w:rsidRPr="00B20FE2">
        <w:rPr>
          <w:rFonts w:ascii="Arial" w:hAnsi="Arial" w:cs="Arial"/>
          <w:bCs/>
          <w:szCs w:val="28"/>
        </w:rPr>
        <w:br w:type="page"/>
      </w:r>
    </w:p>
    <w:p w14:paraId="0804F793" w14:textId="77777777" w:rsidR="00B20FE2" w:rsidRPr="00B20FE2" w:rsidRDefault="00B20FE2" w:rsidP="00B20FE2">
      <w:pPr>
        <w:keepNext/>
        <w:overflowPunct/>
        <w:autoSpaceDE/>
        <w:autoSpaceDN/>
        <w:adjustRightInd/>
        <w:jc w:val="center"/>
        <w:textAlignment w:val="auto"/>
        <w:outlineLvl w:val="0"/>
        <w:rPr>
          <w:rFonts w:ascii="Arial" w:hAnsi="Arial" w:cs="Arial"/>
          <w:b/>
          <w:bCs/>
          <w:sz w:val="28"/>
          <w:szCs w:val="28"/>
        </w:rPr>
      </w:pPr>
    </w:p>
    <w:p w14:paraId="419A6612" w14:textId="77777777" w:rsidR="00B20FE2" w:rsidRPr="00B20FE2" w:rsidRDefault="00B20FE2" w:rsidP="00B20FE2">
      <w:pPr>
        <w:keepNext/>
        <w:overflowPunct/>
        <w:autoSpaceDE/>
        <w:autoSpaceDN/>
        <w:adjustRightInd/>
        <w:jc w:val="center"/>
        <w:textAlignment w:val="auto"/>
        <w:outlineLvl w:val="0"/>
        <w:rPr>
          <w:rFonts w:ascii="Arial" w:hAnsi="Arial" w:cs="Arial"/>
          <w:b/>
          <w:bCs/>
          <w:sz w:val="28"/>
          <w:szCs w:val="28"/>
        </w:rPr>
      </w:pPr>
      <w:r w:rsidRPr="00B20FE2">
        <w:rPr>
          <w:rFonts w:ascii="Arial" w:hAnsi="Arial" w:cs="Arial"/>
          <w:b/>
          <w:bCs/>
          <w:sz w:val="28"/>
          <w:szCs w:val="28"/>
        </w:rPr>
        <w:t>CERTIFIED LOCAL GOVERNMENT SUBGRANT</w:t>
      </w:r>
    </w:p>
    <w:p w14:paraId="5B4A85B2" w14:textId="689E8562" w:rsidR="00B20FE2" w:rsidRPr="00B20FE2" w:rsidRDefault="001417BE" w:rsidP="00B20FE2">
      <w:pPr>
        <w:keepNext/>
        <w:overflowPunct/>
        <w:autoSpaceDE/>
        <w:autoSpaceDN/>
        <w:adjustRightInd/>
        <w:jc w:val="center"/>
        <w:textAlignment w:val="auto"/>
        <w:outlineLvl w:val="0"/>
        <w:rPr>
          <w:rFonts w:ascii="Arial" w:hAnsi="Arial" w:cs="Arial"/>
          <w:bCs/>
          <w:szCs w:val="24"/>
        </w:rPr>
      </w:pPr>
      <w:r>
        <w:rPr>
          <w:rFonts w:ascii="Arial" w:hAnsi="Arial" w:cs="Arial"/>
          <w:bCs/>
          <w:szCs w:val="24"/>
        </w:rPr>
        <w:t xml:space="preserve">FY </w:t>
      </w:r>
      <w:r w:rsidRPr="00876D4A">
        <w:rPr>
          <w:rFonts w:ascii="Arial" w:hAnsi="Arial" w:cs="Arial"/>
          <w:bCs/>
          <w:szCs w:val="24"/>
        </w:rPr>
        <w:t>20</w:t>
      </w:r>
      <w:r w:rsidR="00B50299" w:rsidRPr="00876D4A">
        <w:rPr>
          <w:rFonts w:ascii="Arial" w:hAnsi="Arial" w:cs="Arial"/>
          <w:bCs/>
          <w:szCs w:val="24"/>
        </w:rPr>
        <w:t>2</w:t>
      </w:r>
      <w:r w:rsidR="007C316B" w:rsidRPr="00876D4A">
        <w:rPr>
          <w:rFonts w:ascii="Arial" w:hAnsi="Arial" w:cs="Arial"/>
          <w:bCs/>
          <w:szCs w:val="24"/>
        </w:rPr>
        <w:t>2</w:t>
      </w:r>
      <w:r w:rsidR="00B20FE2" w:rsidRPr="00B20FE2">
        <w:rPr>
          <w:rFonts w:ascii="Arial" w:hAnsi="Arial" w:cs="Arial"/>
          <w:bCs/>
          <w:szCs w:val="24"/>
        </w:rPr>
        <w:t xml:space="preserve"> Grant Budget Worksheet</w:t>
      </w:r>
    </w:p>
    <w:p w14:paraId="54F7F09A" w14:textId="77777777" w:rsidR="00B20FE2" w:rsidRPr="00B20FE2" w:rsidRDefault="00B20FE2" w:rsidP="00B20FE2">
      <w:pPr>
        <w:rPr>
          <w:rFonts w:ascii="Arial" w:hAnsi="Arial" w:cs="Arial"/>
          <w:b/>
          <w:caps/>
        </w:rPr>
      </w:pPr>
    </w:p>
    <w:p w14:paraId="46D63636" w14:textId="77777777" w:rsidR="00B20FE2" w:rsidRPr="00B20FE2" w:rsidRDefault="00B20FE2" w:rsidP="00B20FE2">
      <w:pPr>
        <w:rPr>
          <w:rFonts w:ascii="Garamond" w:hAnsi="Garamond"/>
          <w:smallCaps/>
        </w:rPr>
      </w:pPr>
      <w:r w:rsidRPr="00B20FE2">
        <w:rPr>
          <w:rFonts w:ascii="Arial" w:hAnsi="Arial" w:cs="Arial"/>
          <w:b/>
          <w:caps/>
        </w:rPr>
        <w:t>NAME OF PROPOSED PROJECT</w:t>
      </w:r>
      <w:r w:rsidRPr="00B20FE2">
        <w:rPr>
          <w:rFonts w:ascii="Arial" w:hAnsi="Arial" w:cs="Arial"/>
          <w:b/>
          <w:smallCaps/>
        </w:rPr>
        <w:t>:</w:t>
      </w:r>
      <w:r w:rsidRPr="00B20FE2">
        <w:rPr>
          <w:rFonts w:ascii="Times New Roman" w:hAnsi="Times New Roman"/>
          <w:b/>
          <w:smallCaps/>
        </w:rPr>
        <w:tab/>
      </w:r>
      <w:r w:rsidRPr="00B20FE2">
        <w:rPr>
          <w:rFonts w:ascii="Arial" w:hAnsi="Arial" w:cs="Arial"/>
          <w:smallCaps/>
          <w:sz w:val="20"/>
        </w:rPr>
        <w:fldChar w:fldCharType="begin">
          <w:ffData>
            <w:name w:val="Text155"/>
            <w:enabled/>
            <w:calcOnExit w:val="0"/>
            <w:textInput/>
          </w:ffData>
        </w:fldChar>
      </w:r>
      <w:r w:rsidRPr="00B20FE2">
        <w:rPr>
          <w:rFonts w:ascii="Arial" w:hAnsi="Arial" w:cs="Arial"/>
          <w:smallCaps/>
          <w:sz w:val="20"/>
        </w:rPr>
        <w:instrText xml:space="preserve"> FORMTEXT </w:instrText>
      </w:r>
      <w:r w:rsidRPr="00B20FE2">
        <w:rPr>
          <w:rFonts w:ascii="Arial" w:hAnsi="Arial" w:cs="Arial"/>
          <w:smallCaps/>
          <w:sz w:val="20"/>
        </w:rPr>
      </w:r>
      <w:r w:rsidRPr="00B20FE2">
        <w:rPr>
          <w:rFonts w:ascii="Arial" w:hAnsi="Arial" w:cs="Arial"/>
          <w:smallCaps/>
          <w:sz w:val="20"/>
        </w:rPr>
        <w:fldChar w:fldCharType="separate"/>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Arial" w:hAnsi="Arial" w:cs="Arial"/>
          <w:smallCaps/>
          <w:sz w:val="20"/>
        </w:rPr>
        <w:fldChar w:fldCharType="end"/>
      </w:r>
    </w:p>
    <w:p w14:paraId="22EA8F89" w14:textId="77777777" w:rsidR="00B20FE2" w:rsidRPr="00B20FE2" w:rsidRDefault="00B20FE2" w:rsidP="00B20FE2">
      <w:pPr>
        <w:rPr>
          <w:rFonts w:ascii="Garamond" w:hAnsi="Garamond"/>
          <w:smallCaps/>
        </w:rPr>
      </w:pPr>
    </w:p>
    <w:p w14:paraId="1B912D0D" w14:textId="77777777" w:rsidR="00B20FE2" w:rsidRPr="00B20FE2" w:rsidRDefault="00B20FE2" w:rsidP="00B20FE2">
      <w:pPr>
        <w:rPr>
          <w:rFonts w:ascii="Garamond" w:hAnsi="Garamond"/>
          <w:smallCaps/>
        </w:rPr>
      </w:pPr>
      <w:r w:rsidRPr="00B20FE2">
        <w:rPr>
          <w:rFonts w:ascii="Arial" w:hAnsi="Arial" w:cs="Arial"/>
          <w:b/>
          <w:caps/>
        </w:rPr>
        <w:t>Certified Local Government Name</w:t>
      </w:r>
      <w:r w:rsidRPr="00B20FE2">
        <w:rPr>
          <w:rFonts w:ascii="Arial" w:hAnsi="Arial" w:cs="Arial"/>
          <w:b/>
          <w:smallCaps/>
        </w:rPr>
        <w:t>:</w:t>
      </w:r>
      <w:r w:rsidRPr="00B20FE2">
        <w:rPr>
          <w:rFonts w:ascii="Times New Roman" w:hAnsi="Times New Roman"/>
          <w:b/>
          <w:smallCaps/>
        </w:rPr>
        <w:tab/>
      </w:r>
      <w:r w:rsidRPr="00B20FE2">
        <w:rPr>
          <w:rFonts w:ascii="Arial" w:hAnsi="Arial" w:cs="Arial"/>
          <w:smallCaps/>
          <w:sz w:val="20"/>
        </w:rPr>
        <w:fldChar w:fldCharType="begin">
          <w:ffData>
            <w:name w:val="Text155"/>
            <w:enabled/>
            <w:calcOnExit w:val="0"/>
            <w:textInput/>
          </w:ffData>
        </w:fldChar>
      </w:r>
      <w:bookmarkStart w:id="22" w:name="Text155"/>
      <w:r w:rsidRPr="00B20FE2">
        <w:rPr>
          <w:rFonts w:ascii="Arial" w:hAnsi="Arial" w:cs="Arial"/>
          <w:smallCaps/>
          <w:sz w:val="20"/>
        </w:rPr>
        <w:instrText xml:space="preserve"> FORMTEXT </w:instrText>
      </w:r>
      <w:r w:rsidRPr="00B20FE2">
        <w:rPr>
          <w:rFonts w:ascii="Arial" w:hAnsi="Arial" w:cs="Arial"/>
          <w:smallCaps/>
          <w:sz w:val="20"/>
        </w:rPr>
      </w:r>
      <w:r w:rsidRPr="00B20FE2">
        <w:rPr>
          <w:rFonts w:ascii="Arial" w:hAnsi="Arial" w:cs="Arial"/>
          <w:smallCaps/>
          <w:sz w:val="20"/>
        </w:rPr>
        <w:fldChar w:fldCharType="separate"/>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Times New Roman" w:hAnsi="Times New Roman" w:cs="Arial"/>
          <w:smallCaps/>
          <w:noProof/>
          <w:sz w:val="20"/>
        </w:rPr>
        <w:t> </w:t>
      </w:r>
      <w:r w:rsidRPr="00B20FE2">
        <w:rPr>
          <w:rFonts w:ascii="Arial" w:hAnsi="Arial" w:cs="Arial"/>
          <w:smallCaps/>
          <w:sz w:val="20"/>
        </w:rPr>
        <w:fldChar w:fldCharType="end"/>
      </w:r>
      <w:bookmarkEnd w:id="22"/>
    </w:p>
    <w:p w14:paraId="2B79FAA1" w14:textId="77777777" w:rsidR="00B20FE2" w:rsidRDefault="00B20FE2" w:rsidP="00B20FE2">
      <w:pPr>
        <w:rPr>
          <w:rFonts w:ascii="Times New Roman" w:hAnsi="Times New Roman"/>
          <w:b/>
          <w:smallCaps/>
        </w:rPr>
      </w:pPr>
    </w:p>
    <w:p w14:paraId="0190C118" w14:textId="77777777" w:rsidR="00DE4B81" w:rsidRPr="00B20FE2" w:rsidRDefault="00596E23" w:rsidP="00DE4B81">
      <w:pPr>
        <w:rPr>
          <w:rFonts w:ascii="Garamond" w:hAnsi="Garamond"/>
          <w:smallCaps/>
        </w:rPr>
      </w:pPr>
      <w:r>
        <w:rPr>
          <w:rFonts w:ascii="Arial" w:hAnsi="Arial" w:cs="Arial"/>
          <w:b/>
          <w:caps/>
        </w:rPr>
        <w:t>Third party name (</w:t>
      </w:r>
      <w:r w:rsidR="00DE4B81">
        <w:rPr>
          <w:rFonts w:ascii="Arial" w:hAnsi="Arial" w:cs="Arial"/>
          <w:b/>
          <w:caps/>
        </w:rPr>
        <w:t>if applicable</w:t>
      </w:r>
      <w:r>
        <w:rPr>
          <w:rFonts w:ascii="Arial" w:hAnsi="Arial" w:cs="Arial"/>
          <w:b/>
          <w:caps/>
        </w:rPr>
        <w:t>)</w:t>
      </w:r>
      <w:r w:rsidR="00DE4B81">
        <w:rPr>
          <w:rFonts w:ascii="Arial" w:hAnsi="Arial" w:cs="Arial"/>
          <w:b/>
          <w:caps/>
        </w:rPr>
        <w:t xml:space="preserve">:    </w:t>
      </w:r>
      <w:r w:rsidR="00DE4B81" w:rsidRPr="00B20FE2">
        <w:rPr>
          <w:rFonts w:ascii="Arial" w:hAnsi="Arial" w:cs="Arial"/>
          <w:b/>
          <w:sz w:val="20"/>
        </w:rPr>
        <w:fldChar w:fldCharType="begin">
          <w:ffData>
            <w:name w:val="Text1"/>
            <w:enabled/>
            <w:calcOnExit w:val="0"/>
            <w:textInput/>
          </w:ffData>
        </w:fldChar>
      </w:r>
      <w:r w:rsidR="00DE4B81" w:rsidRPr="00B20FE2">
        <w:rPr>
          <w:rFonts w:ascii="Arial" w:hAnsi="Arial" w:cs="Arial"/>
          <w:b/>
          <w:sz w:val="20"/>
        </w:rPr>
        <w:instrText xml:space="preserve"> FORMTEXT </w:instrText>
      </w:r>
      <w:r w:rsidR="00DE4B81" w:rsidRPr="00B20FE2">
        <w:rPr>
          <w:rFonts w:ascii="Arial" w:hAnsi="Arial" w:cs="Arial"/>
          <w:b/>
          <w:sz w:val="20"/>
        </w:rPr>
      </w:r>
      <w:r w:rsidR="00DE4B81" w:rsidRPr="00B20FE2">
        <w:rPr>
          <w:rFonts w:ascii="Arial" w:hAnsi="Arial" w:cs="Arial"/>
          <w:b/>
          <w:sz w:val="20"/>
        </w:rPr>
        <w:fldChar w:fldCharType="separate"/>
      </w:r>
      <w:r w:rsidR="00DE4B81" w:rsidRPr="00B20FE2">
        <w:rPr>
          <w:rFonts w:ascii="Times New Roman" w:hAnsi="Times New Roman" w:cs="Arial"/>
          <w:b/>
          <w:noProof/>
          <w:sz w:val="20"/>
        </w:rPr>
        <w:t> </w:t>
      </w:r>
      <w:r w:rsidR="00DE4B81" w:rsidRPr="00B20FE2">
        <w:rPr>
          <w:rFonts w:ascii="Times New Roman" w:hAnsi="Times New Roman" w:cs="Arial"/>
          <w:b/>
          <w:noProof/>
          <w:sz w:val="20"/>
        </w:rPr>
        <w:t> </w:t>
      </w:r>
      <w:r w:rsidR="00DE4B81" w:rsidRPr="00B20FE2">
        <w:rPr>
          <w:rFonts w:ascii="Times New Roman" w:hAnsi="Times New Roman" w:cs="Arial"/>
          <w:b/>
          <w:noProof/>
          <w:sz w:val="20"/>
        </w:rPr>
        <w:t> </w:t>
      </w:r>
      <w:r w:rsidR="00DE4B81" w:rsidRPr="00B20FE2">
        <w:rPr>
          <w:rFonts w:ascii="Times New Roman" w:hAnsi="Times New Roman" w:cs="Arial"/>
          <w:b/>
          <w:noProof/>
          <w:sz w:val="20"/>
        </w:rPr>
        <w:t> </w:t>
      </w:r>
      <w:r w:rsidR="00DE4B81" w:rsidRPr="00B20FE2">
        <w:rPr>
          <w:rFonts w:ascii="Times New Roman" w:hAnsi="Times New Roman" w:cs="Arial"/>
          <w:b/>
          <w:noProof/>
          <w:sz w:val="20"/>
        </w:rPr>
        <w:t> </w:t>
      </w:r>
      <w:r w:rsidR="00DE4B81" w:rsidRPr="00B20FE2">
        <w:rPr>
          <w:rFonts w:ascii="Arial" w:hAnsi="Arial" w:cs="Arial"/>
          <w:b/>
          <w:sz w:val="20"/>
        </w:rPr>
        <w:fldChar w:fldCharType="end"/>
      </w:r>
    </w:p>
    <w:p w14:paraId="294C5797" w14:textId="77777777" w:rsidR="00DE4B81" w:rsidRPr="00B20FE2" w:rsidRDefault="00DE4B81" w:rsidP="00B20FE2">
      <w:pPr>
        <w:rPr>
          <w:rFonts w:ascii="Times New Roman" w:hAnsi="Times New Roman"/>
          <w:b/>
          <w:smallCaps/>
        </w:rPr>
      </w:pPr>
    </w:p>
    <w:tbl>
      <w:tblPr>
        <w:tblW w:w="0" w:type="auto"/>
        <w:jc w:val="center"/>
        <w:tblLayout w:type="fixed"/>
        <w:tblLook w:val="00A0" w:firstRow="1" w:lastRow="0" w:firstColumn="1" w:lastColumn="0" w:noHBand="0" w:noVBand="0"/>
      </w:tblPr>
      <w:tblGrid>
        <w:gridCol w:w="2059"/>
        <w:gridCol w:w="2059"/>
        <w:gridCol w:w="2059"/>
        <w:gridCol w:w="2059"/>
        <w:gridCol w:w="2059"/>
      </w:tblGrid>
      <w:tr w:rsidR="00B20FE2" w:rsidRPr="00B20FE2" w14:paraId="7A9AC5E4" w14:textId="77777777" w:rsidTr="001417BE">
        <w:trPr>
          <w:jc w:val="center"/>
        </w:trPr>
        <w:tc>
          <w:tcPr>
            <w:tcW w:w="2059" w:type="dxa"/>
            <w:tcBorders>
              <w:top w:val="single" w:sz="12" w:space="0" w:color="000000"/>
              <w:left w:val="single" w:sz="12" w:space="0" w:color="000000"/>
              <w:bottom w:val="single" w:sz="6" w:space="0" w:color="000000"/>
              <w:right w:val="single" w:sz="6" w:space="0" w:color="000000"/>
            </w:tcBorders>
          </w:tcPr>
          <w:p w14:paraId="70C8F33A" w14:textId="77777777" w:rsidR="00B20FE2" w:rsidRPr="00B20FE2" w:rsidRDefault="00B20FE2" w:rsidP="00B20FE2">
            <w:pPr>
              <w:rPr>
                <w:rFonts w:ascii="Arial" w:hAnsi="Arial" w:cs="Arial"/>
                <w:b/>
              </w:rPr>
            </w:pPr>
            <w:r w:rsidRPr="00B20FE2">
              <w:rPr>
                <w:rFonts w:ascii="Garamond" w:hAnsi="Garamond"/>
                <w:b/>
              </w:rPr>
              <w:t xml:space="preserve">     </w:t>
            </w:r>
            <w:r w:rsidRPr="00B20FE2">
              <w:rPr>
                <w:rFonts w:ascii="Arial" w:hAnsi="Arial" w:cs="Arial"/>
                <w:b/>
              </w:rPr>
              <w:t>BUDGET</w:t>
            </w:r>
          </w:p>
          <w:p w14:paraId="6827E653" w14:textId="77777777" w:rsidR="00B20FE2" w:rsidRPr="00B20FE2" w:rsidRDefault="00B20FE2" w:rsidP="00B20FE2">
            <w:pPr>
              <w:rPr>
                <w:rFonts w:ascii="Garamond" w:hAnsi="Garamond"/>
              </w:rPr>
            </w:pPr>
            <w:r w:rsidRPr="00B20FE2">
              <w:rPr>
                <w:rFonts w:ascii="Arial" w:hAnsi="Arial" w:cs="Arial"/>
                <w:b/>
              </w:rPr>
              <w:t xml:space="preserve">       ITEM</w:t>
            </w:r>
          </w:p>
        </w:tc>
        <w:tc>
          <w:tcPr>
            <w:tcW w:w="2059" w:type="dxa"/>
            <w:tcBorders>
              <w:top w:val="single" w:sz="12" w:space="0" w:color="000000"/>
              <w:left w:val="single" w:sz="6" w:space="0" w:color="000000"/>
              <w:bottom w:val="single" w:sz="6" w:space="0" w:color="000000"/>
              <w:right w:val="single" w:sz="6" w:space="0" w:color="000000"/>
            </w:tcBorders>
          </w:tcPr>
          <w:p w14:paraId="5DBBF61C" w14:textId="77777777" w:rsidR="00B20FE2" w:rsidRPr="00B20FE2" w:rsidRDefault="00B20FE2" w:rsidP="00B20FE2">
            <w:pPr>
              <w:keepNext/>
              <w:jc w:val="center"/>
              <w:outlineLvl w:val="1"/>
              <w:rPr>
                <w:rFonts w:ascii="Arial" w:hAnsi="Arial" w:cs="Arial"/>
                <w:b/>
              </w:rPr>
            </w:pPr>
            <w:r w:rsidRPr="00B20FE2">
              <w:rPr>
                <w:rFonts w:ascii="Arial" w:hAnsi="Arial" w:cs="Arial"/>
                <w:b/>
              </w:rPr>
              <w:t>GRANT</w:t>
            </w:r>
          </w:p>
          <w:p w14:paraId="0EDD88F6" w14:textId="77777777" w:rsidR="00B20FE2" w:rsidRPr="00B20FE2" w:rsidRDefault="00B20FE2" w:rsidP="00B20FE2">
            <w:pPr>
              <w:jc w:val="center"/>
              <w:rPr>
                <w:rFonts w:ascii="Garamond" w:hAnsi="Garamond"/>
                <w:b/>
              </w:rPr>
            </w:pPr>
            <w:r w:rsidRPr="00B20FE2">
              <w:rPr>
                <w:rFonts w:ascii="Arial" w:hAnsi="Arial" w:cs="Arial"/>
                <w:b/>
              </w:rPr>
              <w:t>FUNDS</w:t>
            </w:r>
          </w:p>
        </w:tc>
        <w:tc>
          <w:tcPr>
            <w:tcW w:w="2059" w:type="dxa"/>
            <w:tcBorders>
              <w:top w:val="single" w:sz="12" w:space="0" w:color="000000"/>
              <w:left w:val="single" w:sz="6" w:space="0" w:color="000000"/>
              <w:bottom w:val="single" w:sz="6" w:space="0" w:color="000000"/>
              <w:right w:val="single" w:sz="6" w:space="0" w:color="000000"/>
            </w:tcBorders>
          </w:tcPr>
          <w:p w14:paraId="63DBF159" w14:textId="77777777" w:rsidR="00B20FE2" w:rsidRPr="00B20FE2" w:rsidRDefault="00B20FE2" w:rsidP="008F74FC">
            <w:pPr>
              <w:jc w:val="center"/>
              <w:rPr>
                <w:rFonts w:ascii="Arial" w:hAnsi="Arial" w:cs="Arial"/>
                <w:b/>
              </w:rPr>
            </w:pPr>
            <w:r w:rsidRPr="00B20FE2">
              <w:rPr>
                <w:rFonts w:ascii="Arial" w:hAnsi="Arial" w:cs="Arial"/>
                <w:b/>
              </w:rPr>
              <w:t>LOCAL</w:t>
            </w:r>
          </w:p>
          <w:p w14:paraId="07C6D514" w14:textId="77777777" w:rsidR="00B20FE2" w:rsidRPr="00B20FE2" w:rsidRDefault="00B20FE2" w:rsidP="008F74FC">
            <w:pPr>
              <w:jc w:val="center"/>
              <w:rPr>
                <w:rFonts w:ascii="Garamond" w:hAnsi="Garamond"/>
                <w:b/>
              </w:rPr>
            </w:pPr>
            <w:r w:rsidRPr="00B20FE2">
              <w:rPr>
                <w:rFonts w:ascii="Arial" w:hAnsi="Arial" w:cs="Arial"/>
                <w:b/>
              </w:rPr>
              <w:t>CASH</w:t>
            </w:r>
            <w:r w:rsidR="006C7E3A">
              <w:rPr>
                <w:rFonts w:ascii="Arial" w:hAnsi="Arial" w:cs="Arial"/>
                <w:b/>
              </w:rPr>
              <w:t xml:space="preserve"> (source)</w:t>
            </w:r>
          </w:p>
        </w:tc>
        <w:tc>
          <w:tcPr>
            <w:tcW w:w="2059" w:type="dxa"/>
            <w:tcBorders>
              <w:top w:val="single" w:sz="12" w:space="0" w:color="000000"/>
              <w:left w:val="single" w:sz="6" w:space="0" w:color="000000"/>
              <w:bottom w:val="single" w:sz="6" w:space="0" w:color="000000"/>
              <w:right w:val="single" w:sz="6" w:space="0" w:color="000000"/>
            </w:tcBorders>
          </w:tcPr>
          <w:p w14:paraId="71E90966" w14:textId="77777777" w:rsidR="00B20FE2" w:rsidRPr="00B20FE2" w:rsidRDefault="00B20FE2" w:rsidP="00CB0DF6">
            <w:pPr>
              <w:jc w:val="center"/>
              <w:rPr>
                <w:rFonts w:ascii="Arial" w:hAnsi="Arial" w:cs="Arial"/>
                <w:b/>
              </w:rPr>
            </w:pPr>
            <w:r w:rsidRPr="00B20FE2">
              <w:rPr>
                <w:rFonts w:ascii="Arial" w:hAnsi="Arial" w:cs="Arial"/>
                <w:b/>
              </w:rPr>
              <w:t>LOCAL</w:t>
            </w:r>
          </w:p>
          <w:p w14:paraId="141A838C" w14:textId="77777777" w:rsidR="00B20FE2" w:rsidRPr="00B20FE2" w:rsidRDefault="00B20FE2" w:rsidP="00A83D42">
            <w:pPr>
              <w:keepNext/>
              <w:jc w:val="center"/>
              <w:outlineLvl w:val="1"/>
              <w:rPr>
                <w:rFonts w:ascii="Garamond" w:hAnsi="Garamond"/>
                <w:b/>
              </w:rPr>
            </w:pPr>
            <w:r w:rsidRPr="00B20FE2">
              <w:rPr>
                <w:rFonts w:ascii="Arial" w:hAnsi="Arial" w:cs="Arial"/>
                <w:b/>
              </w:rPr>
              <w:t>IN-KIND</w:t>
            </w:r>
            <w:r w:rsidR="006C7E3A">
              <w:rPr>
                <w:rFonts w:ascii="Arial" w:hAnsi="Arial" w:cs="Arial"/>
                <w:b/>
              </w:rPr>
              <w:t xml:space="preserve"> (source)</w:t>
            </w:r>
          </w:p>
        </w:tc>
        <w:tc>
          <w:tcPr>
            <w:tcW w:w="2059" w:type="dxa"/>
            <w:tcBorders>
              <w:top w:val="single" w:sz="12" w:space="0" w:color="000000"/>
              <w:left w:val="single" w:sz="6" w:space="0" w:color="000000"/>
              <w:bottom w:val="single" w:sz="6" w:space="0" w:color="000000"/>
              <w:right w:val="single" w:sz="12" w:space="0" w:color="000000"/>
            </w:tcBorders>
          </w:tcPr>
          <w:p w14:paraId="58353E24" w14:textId="77777777" w:rsidR="00B20FE2" w:rsidRPr="00B20FE2" w:rsidRDefault="00B20FE2" w:rsidP="00B20FE2">
            <w:pPr>
              <w:rPr>
                <w:rFonts w:ascii="Arial" w:hAnsi="Arial" w:cs="Arial"/>
                <w:b/>
              </w:rPr>
            </w:pPr>
            <w:r w:rsidRPr="00B20FE2">
              <w:rPr>
                <w:rFonts w:ascii="Garamond" w:hAnsi="Garamond"/>
                <w:b/>
              </w:rPr>
              <w:t xml:space="preserve">      </w:t>
            </w:r>
            <w:r w:rsidRPr="00B20FE2">
              <w:rPr>
                <w:rFonts w:ascii="Arial" w:hAnsi="Arial" w:cs="Arial"/>
                <w:b/>
              </w:rPr>
              <w:t>TOTAL</w:t>
            </w:r>
          </w:p>
          <w:p w14:paraId="0D9DD255" w14:textId="77777777" w:rsidR="00B20FE2" w:rsidRPr="00B20FE2" w:rsidRDefault="00B20FE2" w:rsidP="00B20FE2">
            <w:pPr>
              <w:rPr>
                <w:rFonts w:ascii="Garamond" w:hAnsi="Garamond"/>
                <w:b/>
              </w:rPr>
            </w:pPr>
            <w:r w:rsidRPr="00B20FE2">
              <w:rPr>
                <w:rFonts w:ascii="Arial" w:hAnsi="Arial" w:cs="Arial"/>
                <w:b/>
              </w:rPr>
              <w:t xml:space="preserve">      COSTS</w:t>
            </w:r>
          </w:p>
        </w:tc>
      </w:tr>
      <w:tr w:rsidR="00B20FE2" w:rsidRPr="00B20FE2" w14:paraId="18AB76A6" w14:textId="77777777" w:rsidTr="001417BE">
        <w:trPr>
          <w:jc w:val="center"/>
        </w:trPr>
        <w:tc>
          <w:tcPr>
            <w:tcW w:w="2059" w:type="dxa"/>
            <w:tcBorders>
              <w:left w:val="single" w:sz="12" w:space="0" w:color="000000"/>
              <w:right w:val="single" w:sz="6" w:space="0" w:color="000000"/>
            </w:tcBorders>
          </w:tcPr>
          <w:p w14:paraId="1EA6B2D1"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16"/>
                  <w:enabled/>
                  <w:calcOnExit w:val="0"/>
                  <w:textInput/>
                </w:ffData>
              </w:fldChar>
            </w:r>
            <w:bookmarkStart w:id="23" w:name="Text16"/>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23"/>
          </w:p>
        </w:tc>
        <w:tc>
          <w:tcPr>
            <w:tcW w:w="2059" w:type="dxa"/>
            <w:tcBorders>
              <w:left w:val="single" w:sz="6" w:space="0" w:color="000000"/>
              <w:right w:val="single" w:sz="6" w:space="0" w:color="000000"/>
            </w:tcBorders>
          </w:tcPr>
          <w:p w14:paraId="7C26C07B"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7"/>
                  <w:enabled/>
                  <w:calcOnExit w:val="0"/>
                  <w:textInput/>
                </w:ffData>
              </w:fldChar>
            </w:r>
            <w:bookmarkStart w:id="24" w:name="Text17"/>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24"/>
          </w:p>
        </w:tc>
        <w:tc>
          <w:tcPr>
            <w:tcW w:w="2059" w:type="dxa"/>
            <w:tcBorders>
              <w:left w:val="single" w:sz="6" w:space="0" w:color="000000"/>
              <w:right w:val="single" w:sz="6" w:space="0" w:color="000000"/>
            </w:tcBorders>
          </w:tcPr>
          <w:p w14:paraId="75B3369A"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8"/>
                  <w:enabled/>
                  <w:calcOnExit w:val="0"/>
                  <w:textInput/>
                </w:ffData>
              </w:fldChar>
            </w:r>
            <w:bookmarkStart w:id="25" w:name="Text18"/>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25"/>
          </w:p>
        </w:tc>
        <w:tc>
          <w:tcPr>
            <w:tcW w:w="2059" w:type="dxa"/>
            <w:tcBorders>
              <w:left w:val="single" w:sz="6" w:space="0" w:color="000000"/>
              <w:right w:val="single" w:sz="6" w:space="0" w:color="000000"/>
            </w:tcBorders>
          </w:tcPr>
          <w:p w14:paraId="77429EF7"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9"/>
                  <w:enabled/>
                  <w:calcOnExit w:val="0"/>
                  <w:textInput/>
                </w:ffData>
              </w:fldChar>
            </w:r>
            <w:bookmarkStart w:id="26" w:name="Text19"/>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26"/>
          </w:p>
        </w:tc>
        <w:tc>
          <w:tcPr>
            <w:tcW w:w="2059" w:type="dxa"/>
            <w:tcBorders>
              <w:left w:val="single" w:sz="6" w:space="0" w:color="000000"/>
              <w:right w:val="single" w:sz="12" w:space="0" w:color="000000"/>
            </w:tcBorders>
          </w:tcPr>
          <w:p w14:paraId="51D94EA8"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0"/>
                  <w:enabled/>
                  <w:calcOnExit w:val="0"/>
                  <w:textInput/>
                </w:ffData>
              </w:fldChar>
            </w:r>
            <w:bookmarkStart w:id="27" w:name="Text20"/>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27"/>
          </w:p>
        </w:tc>
      </w:tr>
      <w:tr w:rsidR="00B20FE2" w:rsidRPr="00B20FE2" w14:paraId="27C17F28" w14:textId="77777777" w:rsidTr="001417BE">
        <w:trPr>
          <w:jc w:val="center"/>
        </w:trPr>
        <w:tc>
          <w:tcPr>
            <w:tcW w:w="2059" w:type="dxa"/>
            <w:tcBorders>
              <w:left w:val="single" w:sz="12" w:space="0" w:color="000000"/>
              <w:right w:val="single" w:sz="6" w:space="0" w:color="000000"/>
            </w:tcBorders>
          </w:tcPr>
          <w:p w14:paraId="04F37C33" w14:textId="77777777" w:rsidR="00B20FE2" w:rsidRPr="007B2FC1" w:rsidRDefault="00B20FE2" w:rsidP="00B20FE2">
            <w:pPr>
              <w:rPr>
                <w:rFonts w:ascii="Arial" w:hAnsi="Arial" w:cs="Arial"/>
                <w:b/>
                <w:i/>
                <w:sz w:val="20"/>
              </w:rPr>
            </w:pPr>
            <w:r w:rsidRPr="007B2FC1">
              <w:rPr>
                <w:rFonts w:ascii="Arial" w:hAnsi="Arial" w:cs="Arial"/>
                <w:b/>
                <w:i/>
                <w:sz w:val="20"/>
              </w:rPr>
              <w:fldChar w:fldCharType="begin">
                <w:ffData>
                  <w:name w:val="Text21"/>
                  <w:enabled/>
                  <w:calcOnExit w:val="0"/>
                  <w:textInput/>
                </w:ffData>
              </w:fldChar>
            </w:r>
            <w:bookmarkStart w:id="28" w:name="Text21"/>
            <w:r w:rsidRPr="007B2FC1">
              <w:rPr>
                <w:rFonts w:ascii="Arial" w:hAnsi="Arial" w:cs="Arial"/>
                <w:b/>
                <w:i/>
                <w:sz w:val="20"/>
              </w:rPr>
              <w:instrText xml:space="preserve"> FORMTEXT </w:instrText>
            </w:r>
            <w:r w:rsidRPr="007B2FC1">
              <w:rPr>
                <w:rFonts w:ascii="Arial" w:hAnsi="Arial" w:cs="Arial"/>
                <w:b/>
                <w:i/>
                <w:sz w:val="20"/>
              </w:rPr>
            </w:r>
            <w:r w:rsidRPr="007B2FC1">
              <w:rPr>
                <w:rFonts w:ascii="Arial" w:hAnsi="Arial" w:cs="Arial"/>
                <w:b/>
                <w:i/>
                <w:sz w:val="20"/>
              </w:rPr>
              <w:fldChar w:fldCharType="separate"/>
            </w:r>
            <w:r w:rsidRPr="007B2FC1">
              <w:rPr>
                <w:rFonts w:ascii="Times New Roman" w:hAnsi="Times New Roman" w:cs="Arial"/>
                <w:b/>
                <w:i/>
                <w:noProof/>
                <w:sz w:val="20"/>
              </w:rPr>
              <w:t> </w:t>
            </w:r>
            <w:r w:rsidRPr="007B2FC1">
              <w:rPr>
                <w:rFonts w:ascii="Times New Roman" w:hAnsi="Times New Roman" w:cs="Arial"/>
                <w:b/>
                <w:i/>
                <w:noProof/>
                <w:sz w:val="20"/>
              </w:rPr>
              <w:t> </w:t>
            </w:r>
            <w:r w:rsidRPr="007B2FC1">
              <w:rPr>
                <w:rFonts w:ascii="Times New Roman" w:hAnsi="Times New Roman" w:cs="Arial"/>
                <w:b/>
                <w:i/>
                <w:noProof/>
                <w:sz w:val="20"/>
              </w:rPr>
              <w:t> </w:t>
            </w:r>
            <w:r w:rsidRPr="007B2FC1">
              <w:rPr>
                <w:rFonts w:ascii="Times New Roman" w:hAnsi="Times New Roman" w:cs="Arial"/>
                <w:b/>
                <w:i/>
                <w:noProof/>
                <w:sz w:val="20"/>
              </w:rPr>
              <w:t> </w:t>
            </w:r>
            <w:r w:rsidRPr="007B2FC1">
              <w:rPr>
                <w:rFonts w:ascii="Times New Roman" w:hAnsi="Times New Roman" w:cs="Arial"/>
                <w:b/>
                <w:i/>
                <w:noProof/>
                <w:sz w:val="20"/>
              </w:rPr>
              <w:t> </w:t>
            </w:r>
            <w:r w:rsidRPr="007B2FC1">
              <w:rPr>
                <w:rFonts w:ascii="Arial" w:hAnsi="Arial" w:cs="Arial"/>
                <w:b/>
                <w:i/>
                <w:sz w:val="20"/>
              </w:rPr>
              <w:fldChar w:fldCharType="end"/>
            </w:r>
            <w:bookmarkEnd w:id="28"/>
          </w:p>
        </w:tc>
        <w:tc>
          <w:tcPr>
            <w:tcW w:w="2059" w:type="dxa"/>
            <w:tcBorders>
              <w:left w:val="single" w:sz="6" w:space="0" w:color="000000"/>
              <w:right w:val="single" w:sz="6" w:space="0" w:color="000000"/>
            </w:tcBorders>
          </w:tcPr>
          <w:p w14:paraId="0BF0655B"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2"/>
                  <w:enabled/>
                  <w:calcOnExit w:val="0"/>
                  <w:textInput/>
                </w:ffData>
              </w:fldChar>
            </w:r>
            <w:bookmarkStart w:id="29" w:name="Text22"/>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29"/>
          </w:p>
        </w:tc>
        <w:tc>
          <w:tcPr>
            <w:tcW w:w="2059" w:type="dxa"/>
            <w:tcBorders>
              <w:left w:val="single" w:sz="6" w:space="0" w:color="000000"/>
              <w:right w:val="single" w:sz="6" w:space="0" w:color="000000"/>
            </w:tcBorders>
          </w:tcPr>
          <w:p w14:paraId="206D09B6"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3"/>
                  <w:enabled/>
                  <w:calcOnExit w:val="0"/>
                  <w:textInput/>
                </w:ffData>
              </w:fldChar>
            </w:r>
            <w:bookmarkStart w:id="30" w:name="Text23"/>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30"/>
          </w:p>
        </w:tc>
        <w:tc>
          <w:tcPr>
            <w:tcW w:w="2059" w:type="dxa"/>
            <w:tcBorders>
              <w:left w:val="single" w:sz="6" w:space="0" w:color="000000"/>
              <w:right w:val="single" w:sz="6" w:space="0" w:color="000000"/>
            </w:tcBorders>
          </w:tcPr>
          <w:p w14:paraId="121A40B2"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4"/>
                  <w:enabled/>
                  <w:calcOnExit w:val="0"/>
                  <w:textInput/>
                </w:ffData>
              </w:fldChar>
            </w:r>
            <w:bookmarkStart w:id="31" w:name="Text24"/>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31"/>
          </w:p>
        </w:tc>
        <w:tc>
          <w:tcPr>
            <w:tcW w:w="2059" w:type="dxa"/>
            <w:tcBorders>
              <w:left w:val="single" w:sz="6" w:space="0" w:color="000000"/>
              <w:right w:val="single" w:sz="12" w:space="0" w:color="000000"/>
            </w:tcBorders>
          </w:tcPr>
          <w:p w14:paraId="14309B46"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5"/>
                  <w:enabled/>
                  <w:calcOnExit w:val="0"/>
                  <w:textInput/>
                </w:ffData>
              </w:fldChar>
            </w:r>
            <w:bookmarkStart w:id="32" w:name="Text25"/>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32"/>
          </w:p>
        </w:tc>
      </w:tr>
      <w:tr w:rsidR="00B20FE2" w:rsidRPr="00B20FE2" w14:paraId="4A60643A" w14:textId="77777777" w:rsidTr="001417BE">
        <w:trPr>
          <w:jc w:val="center"/>
        </w:trPr>
        <w:tc>
          <w:tcPr>
            <w:tcW w:w="2059" w:type="dxa"/>
            <w:tcBorders>
              <w:left w:val="single" w:sz="12" w:space="0" w:color="000000"/>
              <w:right w:val="single" w:sz="6" w:space="0" w:color="000000"/>
            </w:tcBorders>
          </w:tcPr>
          <w:p w14:paraId="4537FA3F"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26"/>
                  <w:enabled/>
                  <w:calcOnExit w:val="0"/>
                  <w:textInput/>
                </w:ffData>
              </w:fldChar>
            </w:r>
            <w:bookmarkStart w:id="33" w:name="Text26"/>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33"/>
          </w:p>
        </w:tc>
        <w:tc>
          <w:tcPr>
            <w:tcW w:w="2059" w:type="dxa"/>
            <w:tcBorders>
              <w:left w:val="single" w:sz="6" w:space="0" w:color="000000"/>
              <w:right w:val="single" w:sz="6" w:space="0" w:color="000000"/>
            </w:tcBorders>
          </w:tcPr>
          <w:p w14:paraId="0F881F20"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7"/>
                  <w:enabled/>
                  <w:calcOnExit w:val="0"/>
                  <w:textInput/>
                </w:ffData>
              </w:fldChar>
            </w:r>
            <w:bookmarkStart w:id="34" w:name="Text27"/>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34"/>
          </w:p>
        </w:tc>
        <w:tc>
          <w:tcPr>
            <w:tcW w:w="2059" w:type="dxa"/>
            <w:tcBorders>
              <w:left w:val="single" w:sz="6" w:space="0" w:color="000000"/>
              <w:right w:val="single" w:sz="6" w:space="0" w:color="000000"/>
            </w:tcBorders>
          </w:tcPr>
          <w:p w14:paraId="741ED91A"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8"/>
                  <w:enabled/>
                  <w:calcOnExit w:val="0"/>
                  <w:textInput/>
                </w:ffData>
              </w:fldChar>
            </w:r>
            <w:bookmarkStart w:id="35" w:name="Text28"/>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35"/>
          </w:p>
        </w:tc>
        <w:tc>
          <w:tcPr>
            <w:tcW w:w="2059" w:type="dxa"/>
            <w:tcBorders>
              <w:left w:val="single" w:sz="6" w:space="0" w:color="000000"/>
              <w:right w:val="single" w:sz="6" w:space="0" w:color="000000"/>
            </w:tcBorders>
          </w:tcPr>
          <w:p w14:paraId="5E7BA96A"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29"/>
                  <w:enabled/>
                  <w:calcOnExit w:val="0"/>
                  <w:textInput/>
                </w:ffData>
              </w:fldChar>
            </w:r>
            <w:bookmarkStart w:id="36" w:name="Text29"/>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36"/>
          </w:p>
        </w:tc>
        <w:tc>
          <w:tcPr>
            <w:tcW w:w="2059" w:type="dxa"/>
            <w:tcBorders>
              <w:left w:val="single" w:sz="6" w:space="0" w:color="000000"/>
              <w:right w:val="single" w:sz="12" w:space="0" w:color="000000"/>
            </w:tcBorders>
          </w:tcPr>
          <w:p w14:paraId="491F21CC"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30"/>
                  <w:enabled/>
                  <w:calcOnExit w:val="0"/>
                  <w:textInput/>
                </w:ffData>
              </w:fldChar>
            </w:r>
            <w:bookmarkStart w:id="37" w:name="Text30"/>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37"/>
          </w:p>
        </w:tc>
      </w:tr>
      <w:tr w:rsidR="00B20FE2" w:rsidRPr="00B20FE2" w14:paraId="2B3F0EA7" w14:textId="77777777" w:rsidTr="001417BE">
        <w:trPr>
          <w:jc w:val="center"/>
        </w:trPr>
        <w:tc>
          <w:tcPr>
            <w:tcW w:w="2059" w:type="dxa"/>
            <w:tcBorders>
              <w:left w:val="single" w:sz="12" w:space="0" w:color="000000"/>
              <w:right w:val="single" w:sz="6" w:space="0" w:color="000000"/>
            </w:tcBorders>
          </w:tcPr>
          <w:p w14:paraId="6EF1EC18"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31"/>
                  <w:enabled/>
                  <w:calcOnExit w:val="0"/>
                  <w:textInput/>
                </w:ffData>
              </w:fldChar>
            </w:r>
            <w:bookmarkStart w:id="38" w:name="Text31"/>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38"/>
          </w:p>
        </w:tc>
        <w:tc>
          <w:tcPr>
            <w:tcW w:w="2059" w:type="dxa"/>
            <w:tcBorders>
              <w:left w:val="single" w:sz="6" w:space="0" w:color="000000"/>
              <w:right w:val="single" w:sz="6" w:space="0" w:color="000000"/>
            </w:tcBorders>
          </w:tcPr>
          <w:p w14:paraId="51FB4B8E"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32"/>
                  <w:enabled/>
                  <w:calcOnExit w:val="0"/>
                  <w:textInput/>
                </w:ffData>
              </w:fldChar>
            </w:r>
            <w:bookmarkStart w:id="39" w:name="Text32"/>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39"/>
          </w:p>
        </w:tc>
        <w:tc>
          <w:tcPr>
            <w:tcW w:w="2059" w:type="dxa"/>
            <w:tcBorders>
              <w:left w:val="single" w:sz="6" w:space="0" w:color="000000"/>
              <w:right w:val="single" w:sz="6" w:space="0" w:color="000000"/>
            </w:tcBorders>
          </w:tcPr>
          <w:p w14:paraId="308E63B9"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33"/>
                  <w:enabled/>
                  <w:calcOnExit w:val="0"/>
                  <w:textInput/>
                </w:ffData>
              </w:fldChar>
            </w:r>
            <w:bookmarkStart w:id="40" w:name="Text33"/>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40"/>
          </w:p>
        </w:tc>
        <w:tc>
          <w:tcPr>
            <w:tcW w:w="2059" w:type="dxa"/>
            <w:tcBorders>
              <w:left w:val="single" w:sz="6" w:space="0" w:color="000000"/>
              <w:right w:val="single" w:sz="6" w:space="0" w:color="000000"/>
            </w:tcBorders>
          </w:tcPr>
          <w:p w14:paraId="61948194"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34"/>
                  <w:enabled/>
                  <w:calcOnExit w:val="0"/>
                  <w:textInput/>
                </w:ffData>
              </w:fldChar>
            </w:r>
            <w:bookmarkStart w:id="41" w:name="Text34"/>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41"/>
          </w:p>
        </w:tc>
        <w:tc>
          <w:tcPr>
            <w:tcW w:w="2059" w:type="dxa"/>
            <w:tcBorders>
              <w:left w:val="single" w:sz="6" w:space="0" w:color="000000"/>
              <w:right w:val="single" w:sz="12" w:space="0" w:color="000000"/>
            </w:tcBorders>
          </w:tcPr>
          <w:p w14:paraId="193BEEA6"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35"/>
                  <w:enabled/>
                  <w:calcOnExit w:val="0"/>
                  <w:textInput/>
                </w:ffData>
              </w:fldChar>
            </w:r>
            <w:bookmarkStart w:id="42" w:name="Text35"/>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42"/>
          </w:p>
        </w:tc>
      </w:tr>
      <w:tr w:rsidR="00B20FE2" w:rsidRPr="00B20FE2" w14:paraId="521A46D1" w14:textId="77777777" w:rsidTr="001417BE">
        <w:trPr>
          <w:jc w:val="center"/>
        </w:trPr>
        <w:tc>
          <w:tcPr>
            <w:tcW w:w="2059" w:type="dxa"/>
            <w:tcBorders>
              <w:left w:val="single" w:sz="12" w:space="0" w:color="000000"/>
              <w:right w:val="single" w:sz="6" w:space="0" w:color="000000"/>
            </w:tcBorders>
          </w:tcPr>
          <w:p w14:paraId="2D21E6EC"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36"/>
                  <w:enabled/>
                  <w:calcOnExit w:val="0"/>
                  <w:textInput/>
                </w:ffData>
              </w:fldChar>
            </w:r>
            <w:bookmarkStart w:id="43" w:name="Text36"/>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43"/>
          </w:p>
        </w:tc>
        <w:tc>
          <w:tcPr>
            <w:tcW w:w="2059" w:type="dxa"/>
            <w:tcBorders>
              <w:left w:val="single" w:sz="6" w:space="0" w:color="000000"/>
              <w:right w:val="single" w:sz="6" w:space="0" w:color="000000"/>
            </w:tcBorders>
          </w:tcPr>
          <w:p w14:paraId="08A4C5CD"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37"/>
                  <w:enabled/>
                  <w:calcOnExit w:val="0"/>
                  <w:textInput/>
                </w:ffData>
              </w:fldChar>
            </w:r>
            <w:bookmarkStart w:id="44" w:name="Text37"/>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44"/>
          </w:p>
        </w:tc>
        <w:tc>
          <w:tcPr>
            <w:tcW w:w="2059" w:type="dxa"/>
            <w:tcBorders>
              <w:left w:val="single" w:sz="6" w:space="0" w:color="000000"/>
              <w:right w:val="single" w:sz="6" w:space="0" w:color="000000"/>
            </w:tcBorders>
          </w:tcPr>
          <w:p w14:paraId="344509B0"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38"/>
                  <w:enabled/>
                  <w:calcOnExit w:val="0"/>
                  <w:textInput/>
                </w:ffData>
              </w:fldChar>
            </w:r>
            <w:bookmarkStart w:id="45" w:name="Text38"/>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45"/>
          </w:p>
        </w:tc>
        <w:tc>
          <w:tcPr>
            <w:tcW w:w="2059" w:type="dxa"/>
            <w:tcBorders>
              <w:left w:val="single" w:sz="6" w:space="0" w:color="000000"/>
              <w:right w:val="single" w:sz="6" w:space="0" w:color="000000"/>
            </w:tcBorders>
          </w:tcPr>
          <w:p w14:paraId="579171F6"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39"/>
                  <w:enabled/>
                  <w:calcOnExit w:val="0"/>
                  <w:textInput/>
                </w:ffData>
              </w:fldChar>
            </w:r>
            <w:bookmarkStart w:id="46" w:name="Text39"/>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46"/>
          </w:p>
        </w:tc>
        <w:tc>
          <w:tcPr>
            <w:tcW w:w="2059" w:type="dxa"/>
            <w:tcBorders>
              <w:left w:val="single" w:sz="6" w:space="0" w:color="000000"/>
              <w:right w:val="single" w:sz="12" w:space="0" w:color="000000"/>
            </w:tcBorders>
          </w:tcPr>
          <w:p w14:paraId="01CDE015"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40"/>
                  <w:enabled/>
                  <w:calcOnExit w:val="0"/>
                  <w:textInput/>
                </w:ffData>
              </w:fldChar>
            </w:r>
            <w:bookmarkStart w:id="47" w:name="Text40"/>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47"/>
          </w:p>
        </w:tc>
      </w:tr>
      <w:tr w:rsidR="00B20FE2" w:rsidRPr="00B20FE2" w14:paraId="1C872E6F" w14:textId="77777777" w:rsidTr="001417BE">
        <w:trPr>
          <w:jc w:val="center"/>
        </w:trPr>
        <w:tc>
          <w:tcPr>
            <w:tcW w:w="2059" w:type="dxa"/>
            <w:tcBorders>
              <w:left w:val="single" w:sz="12" w:space="0" w:color="000000"/>
              <w:right w:val="single" w:sz="6" w:space="0" w:color="000000"/>
            </w:tcBorders>
          </w:tcPr>
          <w:p w14:paraId="551B9AD1"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41"/>
                  <w:enabled/>
                  <w:calcOnExit w:val="0"/>
                  <w:textInput/>
                </w:ffData>
              </w:fldChar>
            </w:r>
            <w:bookmarkStart w:id="48" w:name="Text41"/>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48"/>
          </w:p>
        </w:tc>
        <w:tc>
          <w:tcPr>
            <w:tcW w:w="2059" w:type="dxa"/>
            <w:tcBorders>
              <w:left w:val="single" w:sz="6" w:space="0" w:color="000000"/>
              <w:right w:val="single" w:sz="6" w:space="0" w:color="000000"/>
            </w:tcBorders>
          </w:tcPr>
          <w:p w14:paraId="1F0F1B12"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42"/>
                  <w:enabled/>
                  <w:calcOnExit w:val="0"/>
                  <w:textInput/>
                </w:ffData>
              </w:fldChar>
            </w:r>
            <w:bookmarkStart w:id="49" w:name="Text42"/>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49"/>
          </w:p>
        </w:tc>
        <w:tc>
          <w:tcPr>
            <w:tcW w:w="2059" w:type="dxa"/>
            <w:tcBorders>
              <w:left w:val="single" w:sz="6" w:space="0" w:color="000000"/>
              <w:right w:val="single" w:sz="6" w:space="0" w:color="000000"/>
            </w:tcBorders>
          </w:tcPr>
          <w:p w14:paraId="218E3E88"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43"/>
                  <w:enabled/>
                  <w:calcOnExit w:val="0"/>
                  <w:textInput/>
                </w:ffData>
              </w:fldChar>
            </w:r>
            <w:bookmarkStart w:id="50" w:name="Text43"/>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50"/>
          </w:p>
        </w:tc>
        <w:tc>
          <w:tcPr>
            <w:tcW w:w="2059" w:type="dxa"/>
            <w:tcBorders>
              <w:left w:val="single" w:sz="6" w:space="0" w:color="000000"/>
              <w:right w:val="single" w:sz="6" w:space="0" w:color="000000"/>
            </w:tcBorders>
          </w:tcPr>
          <w:p w14:paraId="6901BBB3"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44"/>
                  <w:enabled/>
                  <w:calcOnExit w:val="0"/>
                  <w:textInput/>
                </w:ffData>
              </w:fldChar>
            </w:r>
            <w:bookmarkStart w:id="51" w:name="Text44"/>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51"/>
          </w:p>
        </w:tc>
        <w:tc>
          <w:tcPr>
            <w:tcW w:w="2059" w:type="dxa"/>
            <w:tcBorders>
              <w:left w:val="single" w:sz="6" w:space="0" w:color="000000"/>
              <w:right w:val="single" w:sz="12" w:space="0" w:color="000000"/>
            </w:tcBorders>
          </w:tcPr>
          <w:p w14:paraId="028AA922"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45"/>
                  <w:enabled/>
                  <w:calcOnExit w:val="0"/>
                  <w:textInput/>
                </w:ffData>
              </w:fldChar>
            </w:r>
            <w:bookmarkStart w:id="52" w:name="Text45"/>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52"/>
          </w:p>
        </w:tc>
      </w:tr>
      <w:tr w:rsidR="00B20FE2" w:rsidRPr="00B20FE2" w14:paraId="2B214E4A" w14:textId="77777777" w:rsidTr="001417BE">
        <w:trPr>
          <w:jc w:val="center"/>
        </w:trPr>
        <w:tc>
          <w:tcPr>
            <w:tcW w:w="2059" w:type="dxa"/>
            <w:tcBorders>
              <w:left w:val="single" w:sz="12" w:space="0" w:color="000000"/>
              <w:right w:val="single" w:sz="6" w:space="0" w:color="000000"/>
            </w:tcBorders>
          </w:tcPr>
          <w:p w14:paraId="090D0AD5"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46"/>
                  <w:enabled/>
                  <w:calcOnExit w:val="0"/>
                  <w:textInput/>
                </w:ffData>
              </w:fldChar>
            </w:r>
            <w:bookmarkStart w:id="53" w:name="Text46"/>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53"/>
          </w:p>
        </w:tc>
        <w:tc>
          <w:tcPr>
            <w:tcW w:w="2059" w:type="dxa"/>
            <w:tcBorders>
              <w:left w:val="single" w:sz="6" w:space="0" w:color="000000"/>
              <w:right w:val="single" w:sz="6" w:space="0" w:color="000000"/>
            </w:tcBorders>
          </w:tcPr>
          <w:p w14:paraId="546541D4"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47"/>
                  <w:enabled/>
                  <w:calcOnExit w:val="0"/>
                  <w:textInput/>
                </w:ffData>
              </w:fldChar>
            </w:r>
            <w:bookmarkStart w:id="54" w:name="Text47"/>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54"/>
          </w:p>
        </w:tc>
        <w:tc>
          <w:tcPr>
            <w:tcW w:w="2059" w:type="dxa"/>
            <w:tcBorders>
              <w:left w:val="single" w:sz="6" w:space="0" w:color="000000"/>
              <w:right w:val="single" w:sz="6" w:space="0" w:color="000000"/>
            </w:tcBorders>
          </w:tcPr>
          <w:p w14:paraId="4B9B418C"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48"/>
                  <w:enabled/>
                  <w:calcOnExit w:val="0"/>
                  <w:textInput/>
                </w:ffData>
              </w:fldChar>
            </w:r>
            <w:bookmarkStart w:id="55" w:name="Text48"/>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55"/>
          </w:p>
        </w:tc>
        <w:tc>
          <w:tcPr>
            <w:tcW w:w="2059" w:type="dxa"/>
            <w:tcBorders>
              <w:left w:val="single" w:sz="6" w:space="0" w:color="000000"/>
              <w:right w:val="single" w:sz="6" w:space="0" w:color="000000"/>
            </w:tcBorders>
          </w:tcPr>
          <w:p w14:paraId="1E2E8867"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49"/>
                  <w:enabled/>
                  <w:calcOnExit w:val="0"/>
                  <w:textInput/>
                </w:ffData>
              </w:fldChar>
            </w:r>
            <w:bookmarkStart w:id="56" w:name="Text49"/>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56"/>
          </w:p>
        </w:tc>
        <w:tc>
          <w:tcPr>
            <w:tcW w:w="2059" w:type="dxa"/>
            <w:tcBorders>
              <w:left w:val="single" w:sz="6" w:space="0" w:color="000000"/>
              <w:right w:val="single" w:sz="12" w:space="0" w:color="000000"/>
            </w:tcBorders>
          </w:tcPr>
          <w:p w14:paraId="7A33AA83"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50"/>
                  <w:enabled/>
                  <w:calcOnExit w:val="0"/>
                  <w:textInput/>
                </w:ffData>
              </w:fldChar>
            </w:r>
            <w:bookmarkStart w:id="57" w:name="Text50"/>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57"/>
          </w:p>
        </w:tc>
      </w:tr>
      <w:tr w:rsidR="00B20FE2" w:rsidRPr="00B20FE2" w14:paraId="235E4ABE" w14:textId="77777777" w:rsidTr="001417BE">
        <w:trPr>
          <w:jc w:val="center"/>
        </w:trPr>
        <w:tc>
          <w:tcPr>
            <w:tcW w:w="2059" w:type="dxa"/>
            <w:tcBorders>
              <w:left w:val="single" w:sz="12" w:space="0" w:color="000000"/>
              <w:right w:val="single" w:sz="6" w:space="0" w:color="000000"/>
            </w:tcBorders>
          </w:tcPr>
          <w:p w14:paraId="37C53989"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51"/>
                  <w:enabled/>
                  <w:calcOnExit w:val="0"/>
                  <w:textInput/>
                </w:ffData>
              </w:fldChar>
            </w:r>
            <w:bookmarkStart w:id="58" w:name="Text51"/>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58"/>
          </w:p>
        </w:tc>
        <w:tc>
          <w:tcPr>
            <w:tcW w:w="2059" w:type="dxa"/>
            <w:tcBorders>
              <w:left w:val="single" w:sz="6" w:space="0" w:color="000000"/>
              <w:right w:val="single" w:sz="6" w:space="0" w:color="000000"/>
            </w:tcBorders>
          </w:tcPr>
          <w:p w14:paraId="243D0FA4"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52"/>
                  <w:enabled/>
                  <w:calcOnExit w:val="0"/>
                  <w:textInput/>
                </w:ffData>
              </w:fldChar>
            </w:r>
            <w:bookmarkStart w:id="59" w:name="Text52"/>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59"/>
          </w:p>
        </w:tc>
        <w:tc>
          <w:tcPr>
            <w:tcW w:w="2059" w:type="dxa"/>
            <w:tcBorders>
              <w:left w:val="single" w:sz="6" w:space="0" w:color="000000"/>
              <w:right w:val="single" w:sz="6" w:space="0" w:color="000000"/>
            </w:tcBorders>
          </w:tcPr>
          <w:p w14:paraId="558DDC5F"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53"/>
                  <w:enabled/>
                  <w:calcOnExit w:val="0"/>
                  <w:textInput/>
                </w:ffData>
              </w:fldChar>
            </w:r>
            <w:bookmarkStart w:id="60" w:name="Text53"/>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60"/>
          </w:p>
        </w:tc>
        <w:tc>
          <w:tcPr>
            <w:tcW w:w="2059" w:type="dxa"/>
            <w:tcBorders>
              <w:left w:val="single" w:sz="6" w:space="0" w:color="000000"/>
              <w:right w:val="single" w:sz="6" w:space="0" w:color="000000"/>
            </w:tcBorders>
          </w:tcPr>
          <w:p w14:paraId="3E4C0187"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54"/>
                  <w:enabled/>
                  <w:calcOnExit w:val="0"/>
                  <w:textInput/>
                </w:ffData>
              </w:fldChar>
            </w:r>
            <w:bookmarkStart w:id="61" w:name="Text54"/>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61"/>
          </w:p>
        </w:tc>
        <w:tc>
          <w:tcPr>
            <w:tcW w:w="2059" w:type="dxa"/>
            <w:tcBorders>
              <w:left w:val="single" w:sz="6" w:space="0" w:color="000000"/>
              <w:right w:val="single" w:sz="12" w:space="0" w:color="000000"/>
            </w:tcBorders>
          </w:tcPr>
          <w:p w14:paraId="04E369CB"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55"/>
                  <w:enabled/>
                  <w:calcOnExit w:val="0"/>
                  <w:textInput/>
                </w:ffData>
              </w:fldChar>
            </w:r>
            <w:bookmarkStart w:id="62" w:name="Text55"/>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62"/>
          </w:p>
        </w:tc>
      </w:tr>
      <w:tr w:rsidR="00B20FE2" w:rsidRPr="00B20FE2" w14:paraId="69204F3F" w14:textId="77777777" w:rsidTr="001417BE">
        <w:trPr>
          <w:jc w:val="center"/>
        </w:trPr>
        <w:tc>
          <w:tcPr>
            <w:tcW w:w="2059" w:type="dxa"/>
            <w:tcBorders>
              <w:left w:val="single" w:sz="12" w:space="0" w:color="000000"/>
              <w:right w:val="single" w:sz="6" w:space="0" w:color="000000"/>
            </w:tcBorders>
          </w:tcPr>
          <w:p w14:paraId="73662520"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56"/>
                  <w:enabled/>
                  <w:calcOnExit w:val="0"/>
                  <w:textInput/>
                </w:ffData>
              </w:fldChar>
            </w:r>
            <w:bookmarkStart w:id="63" w:name="Text56"/>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63"/>
          </w:p>
        </w:tc>
        <w:tc>
          <w:tcPr>
            <w:tcW w:w="2059" w:type="dxa"/>
            <w:tcBorders>
              <w:left w:val="single" w:sz="6" w:space="0" w:color="000000"/>
              <w:right w:val="single" w:sz="6" w:space="0" w:color="000000"/>
            </w:tcBorders>
          </w:tcPr>
          <w:p w14:paraId="30AB2F1E"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57"/>
                  <w:enabled/>
                  <w:calcOnExit w:val="0"/>
                  <w:textInput/>
                </w:ffData>
              </w:fldChar>
            </w:r>
            <w:bookmarkStart w:id="64" w:name="Text57"/>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64"/>
          </w:p>
        </w:tc>
        <w:tc>
          <w:tcPr>
            <w:tcW w:w="2059" w:type="dxa"/>
            <w:tcBorders>
              <w:left w:val="single" w:sz="6" w:space="0" w:color="000000"/>
              <w:right w:val="single" w:sz="6" w:space="0" w:color="000000"/>
            </w:tcBorders>
          </w:tcPr>
          <w:p w14:paraId="323B5A5B"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58"/>
                  <w:enabled/>
                  <w:calcOnExit w:val="0"/>
                  <w:textInput/>
                </w:ffData>
              </w:fldChar>
            </w:r>
            <w:bookmarkStart w:id="65" w:name="Text58"/>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65"/>
          </w:p>
        </w:tc>
        <w:tc>
          <w:tcPr>
            <w:tcW w:w="2059" w:type="dxa"/>
            <w:tcBorders>
              <w:left w:val="single" w:sz="6" w:space="0" w:color="000000"/>
              <w:right w:val="single" w:sz="6" w:space="0" w:color="000000"/>
            </w:tcBorders>
          </w:tcPr>
          <w:p w14:paraId="2A062156"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59"/>
                  <w:enabled/>
                  <w:calcOnExit w:val="0"/>
                  <w:textInput/>
                </w:ffData>
              </w:fldChar>
            </w:r>
            <w:bookmarkStart w:id="66" w:name="Text59"/>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66"/>
          </w:p>
        </w:tc>
        <w:tc>
          <w:tcPr>
            <w:tcW w:w="2059" w:type="dxa"/>
            <w:tcBorders>
              <w:left w:val="single" w:sz="6" w:space="0" w:color="000000"/>
              <w:right w:val="single" w:sz="12" w:space="0" w:color="000000"/>
            </w:tcBorders>
          </w:tcPr>
          <w:p w14:paraId="4839B6A2"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60"/>
                  <w:enabled/>
                  <w:calcOnExit w:val="0"/>
                  <w:textInput/>
                </w:ffData>
              </w:fldChar>
            </w:r>
            <w:bookmarkStart w:id="67" w:name="Text60"/>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67"/>
          </w:p>
        </w:tc>
      </w:tr>
      <w:tr w:rsidR="00B20FE2" w:rsidRPr="00B20FE2" w14:paraId="01C7D9BF" w14:textId="77777777" w:rsidTr="001417BE">
        <w:trPr>
          <w:jc w:val="center"/>
        </w:trPr>
        <w:tc>
          <w:tcPr>
            <w:tcW w:w="2059" w:type="dxa"/>
            <w:tcBorders>
              <w:left w:val="single" w:sz="12" w:space="0" w:color="000000"/>
              <w:right w:val="single" w:sz="6" w:space="0" w:color="000000"/>
            </w:tcBorders>
          </w:tcPr>
          <w:p w14:paraId="178D2165"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61"/>
                  <w:enabled/>
                  <w:calcOnExit w:val="0"/>
                  <w:textInput/>
                </w:ffData>
              </w:fldChar>
            </w:r>
            <w:bookmarkStart w:id="68" w:name="Text61"/>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68"/>
          </w:p>
        </w:tc>
        <w:tc>
          <w:tcPr>
            <w:tcW w:w="2059" w:type="dxa"/>
            <w:tcBorders>
              <w:left w:val="single" w:sz="6" w:space="0" w:color="000000"/>
              <w:right w:val="single" w:sz="6" w:space="0" w:color="000000"/>
            </w:tcBorders>
          </w:tcPr>
          <w:p w14:paraId="1C46DCAF"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62"/>
                  <w:enabled/>
                  <w:calcOnExit w:val="0"/>
                  <w:textInput/>
                </w:ffData>
              </w:fldChar>
            </w:r>
            <w:bookmarkStart w:id="69" w:name="Text62"/>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69"/>
          </w:p>
        </w:tc>
        <w:tc>
          <w:tcPr>
            <w:tcW w:w="2059" w:type="dxa"/>
            <w:tcBorders>
              <w:left w:val="single" w:sz="6" w:space="0" w:color="000000"/>
              <w:right w:val="single" w:sz="6" w:space="0" w:color="000000"/>
            </w:tcBorders>
          </w:tcPr>
          <w:p w14:paraId="658CF9DE"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63"/>
                  <w:enabled/>
                  <w:calcOnExit w:val="0"/>
                  <w:textInput/>
                </w:ffData>
              </w:fldChar>
            </w:r>
            <w:bookmarkStart w:id="70" w:name="Text63"/>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70"/>
          </w:p>
        </w:tc>
        <w:tc>
          <w:tcPr>
            <w:tcW w:w="2059" w:type="dxa"/>
            <w:tcBorders>
              <w:left w:val="single" w:sz="6" w:space="0" w:color="000000"/>
              <w:right w:val="single" w:sz="6" w:space="0" w:color="000000"/>
            </w:tcBorders>
          </w:tcPr>
          <w:p w14:paraId="6C5AA0BF"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64"/>
                  <w:enabled/>
                  <w:calcOnExit w:val="0"/>
                  <w:textInput/>
                </w:ffData>
              </w:fldChar>
            </w:r>
            <w:bookmarkStart w:id="71" w:name="Text64"/>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71"/>
          </w:p>
        </w:tc>
        <w:tc>
          <w:tcPr>
            <w:tcW w:w="2059" w:type="dxa"/>
            <w:tcBorders>
              <w:left w:val="single" w:sz="6" w:space="0" w:color="000000"/>
              <w:right w:val="single" w:sz="12" w:space="0" w:color="000000"/>
            </w:tcBorders>
          </w:tcPr>
          <w:p w14:paraId="6BD5BD30"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65"/>
                  <w:enabled/>
                  <w:calcOnExit w:val="0"/>
                  <w:textInput/>
                </w:ffData>
              </w:fldChar>
            </w:r>
            <w:bookmarkStart w:id="72" w:name="Text65"/>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72"/>
          </w:p>
        </w:tc>
      </w:tr>
      <w:tr w:rsidR="00B20FE2" w:rsidRPr="00B20FE2" w14:paraId="6AB4CBA8" w14:textId="77777777" w:rsidTr="001417BE">
        <w:trPr>
          <w:jc w:val="center"/>
        </w:trPr>
        <w:tc>
          <w:tcPr>
            <w:tcW w:w="2059" w:type="dxa"/>
            <w:tcBorders>
              <w:left w:val="single" w:sz="12" w:space="0" w:color="000000"/>
              <w:right w:val="single" w:sz="6" w:space="0" w:color="000000"/>
            </w:tcBorders>
          </w:tcPr>
          <w:p w14:paraId="6AF918E0"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66"/>
                  <w:enabled/>
                  <w:calcOnExit w:val="0"/>
                  <w:textInput/>
                </w:ffData>
              </w:fldChar>
            </w:r>
            <w:bookmarkStart w:id="73" w:name="Text66"/>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73"/>
          </w:p>
        </w:tc>
        <w:tc>
          <w:tcPr>
            <w:tcW w:w="2059" w:type="dxa"/>
            <w:tcBorders>
              <w:left w:val="single" w:sz="6" w:space="0" w:color="000000"/>
              <w:right w:val="single" w:sz="6" w:space="0" w:color="000000"/>
            </w:tcBorders>
          </w:tcPr>
          <w:p w14:paraId="713C34D2"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68"/>
                  <w:enabled/>
                  <w:calcOnExit w:val="0"/>
                  <w:textInput/>
                </w:ffData>
              </w:fldChar>
            </w:r>
            <w:bookmarkStart w:id="74" w:name="Text68"/>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74"/>
          </w:p>
        </w:tc>
        <w:tc>
          <w:tcPr>
            <w:tcW w:w="2059" w:type="dxa"/>
            <w:tcBorders>
              <w:left w:val="single" w:sz="6" w:space="0" w:color="000000"/>
              <w:right w:val="single" w:sz="6" w:space="0" w:color="000000"/>
            </w:tcBorders>
          </w:tcPr>
          <w:p w14:paraId="2DC35F57"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67"/>
                  <w:enabled/>
                  <w:calcOnExit w:val="0"/>
                  <w:textInput/>
                </w:ffData>
              </w:fldChar>
            </w:r>
            <w:bookmarkStart w:id="75" w:name="Text67"/>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75"/>
          </w:p>
        </w:tc>
        <w:tc>
          <w:tcPr>
            <w:tcW w:w="2059" w:type="dxa"/>
            <w:tcBorders>
              <w:left w:val="single" w:sz="6" w:space="0" w:color="000000"/>
              <w:right w:val="single" w:sz="6" w:space="0" w:color="000000"/>
            </w:tcBorders>
          </w:tcPr>
          <w:p w14:paraId="3B2D5A9B"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69"/>
                  <w:enabled/>
                  <w:calcOnExit w:val="0"/>
                  <w:textInput/>
                </w:ffData>
              </w:fldChar>
            </w:r>
            <w:bookmarkStart w:id="76" w:name="Text69"/>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76"/>
          </w:p>
        </w:tc>
        <w:tc>
          <w:tcPr>
            <w:tcW w:w="2059" w:type="dxa"/>
            <w:tcBorders>
              <w:left w:val="single" w:sz="6" w:space="0" w:color="000000"/>
              <w:right w:val="single" w:sz="12" w:space="0" w:color="000000"/>
            </w:tcBorders>
          </w:tcPr>
          <w:p w14:paraId="55F9C985"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70"/>
                  <w:enabled/>
                  <w:calcOnExit w:val="0"/>
                  <w:textInput/>
                </w:ffData>
              </w:fldChar>
            </w:r>
            <w:bookmarkStart w:id="77" w:name="Text70"/>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77"/>
          </w:p>
        </w:tc>
      </w:tr>
      <w:tr w:rsidR="00B20FE2" w:rsidRPr="00B20FE2" w14:paraId="56548E36" w14:textId="77777777" w:rsidTr="001417BE">
        <w:trPr>
          <w:jc w:val="center"/>
        </w:trPr>
        <w:tc>
          <w:tcPr>
            <w:tcW w:w="2059" w:type="dxa"/>
            <w:tcBorders>
              <w:left w:val="single" w:sz="12" w:space="0" w:color="000000"/>
              <w:right w:val="single" w:sz="6" w:space="0" w:color="000000"/>
            </w:tcBorders>
          </w:tcPr>
          <w:p w14:paraId="34F5CBCA"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71"/>
                  <w:enabled/>
                  <w:calcOnExit w:val="0"/>
                  <w:textInput/>
                </w:ffData>
              </w:fldChar>
            </w:r>
            <w:bookmarkStart w:id="78" w:name="Text71"/>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78"/>
          </w:p>
        </w:tc>
        <w:tc>
          <w:tcPr>
            <w:tcW w:w="2059" w:type="dxa"/>
            <w:tcBorders>
              <w:left w:val="single" w:sz="6" w:space="0" w:color="000000"/>
              <w:right w:val="single" w:sz="6" w:space="0" w:color="000000"/>
            </w:tcBorders>
          </w:tcPr>
          <w:p w14:paraId="5497E377"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72"/>
                  <w:enabled/>
                  <w:calcOnExit w:val="0"/>
                  <w:textInput/>
                </w:ffData>
              </w:fldChar>
            </w:r>
            <w:bookmarkStart w:id="79" w:name="Text72"/>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79"/>
          </w:p>
        </w:tc>
        <w:tc>
          <w:tcPr>
            <w:tcW w:w="2059" w:type="dxa"/>
            <w:tcBorders>
              <w:left w:val="single" w:sz="6" w:space="0" w:color="000000"/>
              <w:right w:val="single" w:sz="6" w:space="0" w:color="000000"/>
            </w:tcBorders>
          </w:tcPr>
          <w:p w14:paraId="61FE3953"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73"/>
                  <w:enabled/>
                  <w:calcOnExit w:val="0"/>
                  <w:textInput/>
                </w:ffData>
              </w:fldChar>
            </w:r>
            <w:bookmarkStart w:id="80" w:name="Text73"/>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80"/>
          </w:p>
        </w:tc>
        <w:tc>
          <w:tcPr>
            <w:tcW w:w="2059" w:type="dxa"/>
            <w:tcBorders>
              <w:left w:val="single" w:sz="6" w:space="0" w:color="000000"/>
              <w:right w:val="single" w:sz="6" w:space="0" w:color="000000"/>
            </w:tcBorders>
          </w:tcPr>
          <w:p w14:paraId="70EA10F9"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74"/>
                  <w:enabled/>
                  <w:calcOnExit w:val="0"/>
                  <w:textInput/>
                </w:ffData>
              </w:fldChar>
            </w:r>
            <w:bookmarkStart w:id="81" w:name="Text74"/>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81"/>
          </w:p>
        </w:tc>
        <w:tc>
          <w:tcPr>
            <w:tcW w:w="2059" w:type="dxa"/>
            <w:tcBorders>
              <w:left w:val="single" w:sz="6" w:space="0" w:color="000000"/>
              <w:right w:val="single" w:sz="12" w:space="0" w:color="000000"/>
            </w:tcBorders>
          </w:tcPr>
          <w:p w14:paraId="5E9A08E8"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75"/>
                  <w:enabled/>
                  <w:calcOnExit w:val="0"/>
                  <w:textInput/>
                </w:ffData>
              </w:fldChar>
            </w:r>
            <w:bookmarkStart w:id="82" w:name="Text75"/>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82"/>
          </w:p>
        </w:tc>
      </w:tr>
      <w:tr w:rsidR="00B20FE2" w:rsidRPr="00B20FE2" w14:paraId="15EC41D4" w14:textId="77777777" w:rsidTr="001417BE">
        <w:trPr>
          <w:jc w:val="center"/>
        </w:trPr>
        <w:tc>
          <w:tcPr>
            <w:tcW w:w="2059" w:type="dxa"/>
            <w:tcBorders>
              <w:left w:val="single" w:sz="12" w:space="0" w:color="000000"/>
              <w:right w:val="single" w:sz="6" w:space="0" w:color="000000"/>
            </w:tcBorders>
          </w:tcPr>
          <w:p w14:paraId="04E096F8"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76"/>
                  <w:enabled/>
                  <w:calcOnExit w:val="0"/>
                  <w:textInput/>
                </w:ffData>
              </w:fldChar>
            </w:r>
            <w:bookmarkStart w:id="83" w:name="Text76"/>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83"/>
          </w:p>
        </w:tc>
        <w:tc>
          <w:tcPr>
            <w:tcW w:w="2059" w:type="dxa"/>
            <w:tcBorders>
              <w:left w:val="single" w:sz="6" w:space="0" w:color="000000"/>
              <w:right w:val="single" w:sz="6" w:space="0" w:color="000000"/>
            </w:tcBorders>
          </w:tcPr>
          <w:p w14:paraId="370C6A68"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77"/>
                  <w:enabled/>
                  <w:calcOnExit w:val="0"/>
                  <w:textInput/>
                </w:ffData>
              </w:fldChar>
            </w:r>
            <w:bookmarkStart w:id="84" w:name="Text77"/>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84"/>
          </w:p>
        </w:tc>
        <w:tc>
          <w:tcPr>
            <w:tcW w:w="2059" w:type="dxa"/>
            <w:tcBorders>
              <w:left w:val="single" w:sz="6" w:space="0" w:color="000000"/>
              <w:right w:val="single" w:sz="6" w:space="0" w:color="000000"/>
            </w:tcBorders>
          </w:tcPr>
          <w:p w14:paraId="725AE81A"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78"/>
                  <w:enabled/>
                  <w:calcOnExit w:val="0"/>
                  <w:textInput/>
                </w:ffData>
              </w:fldChar>
            </w:r>
            <w:bookmarkStart w:id="85" w:name="Text78"/>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85"/>
          </w:p>
        </w:tc>
        <w:tc>
          <w:tcPr>
            <w:tcW w:w="2059" w:type="dxa"/>
            <w:tcBorders>
              <w:left w:val="single" w:sz="6" w:space="0" w:color="000000"/>
              <w:right w:val="single" w:sz="6" w:space="0" w:color="000000"/>
            </w:tcBorders>
          </w:tcPr>
          <w:p w14:paraId="248722DC"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79"/>
                  <w:enabled/>
                  <w:calcOnExit w:val="0"/>
                  <w:textInput/>
                </w:ffData>
              </w:fldChar>
            </w:r>
            <w:bookmarkStart w:id="86" w:name="Text79"/>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86"/>
          </w:p>
        </w:tc>
        <w:tc>
          <w:tcPr>
            <w:tcW w:w="2059" w:type="dxa"/>
            <w:tcBorders>
              <w:left w:val="single" w:sz="6" w:space="0" w:color="000000"/>
              <w:right w:val="single" w:sz="12" w:space="0" w:color="000000"/>
            </w:tcBorders>
          </w:tcPr>
          <w:p w14:paraId="6F511DAC"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80"/>
                  <w:enabled/>
                  <w:calcOnExit w:val="0"/>
                  <w:textInput/>
                </w:ffData>
              </w:fldChar>
            </w:r>
            <w:bookmarkStart w:id="87" w:name="Text80"/>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87"/>
          </w:p>
        </w:tc>
      </w:tr>
      <w:tr w:rsidR="00B20FE2" w:rsidRPr="00B20FE2" w14:paraId="15E379AD" w14:textId="77777777" w:rsidTr="001417BE">
        <w:trPr>
          <w:jc w:val="center"/>
        </w:trPr>
        <w:tc>
          <w:tcPr>
            <w:tcW w:w="2059" w:type="dxa"/>
            <w:tcBorders>
              <w:left w:val="single" w:sz="12" w:space="0" w:color="000000"/>
              <w:right w:val="single" w:sz="6" w:space="0" w:color="000000"/>
            </w:tcBorders>
          </w:tcPr>
          <w:p w14:paraId="23A61CB0"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81"/>
                  <w:enabled/>
                  <w:calcOnExit w:val="0"/>
                  <w:textInput/>
                </w:ffData>
              </w:fldChar>
            </w:r>
            <w:bookmarkStart w:id="88" w:name="Text81"/>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88"/>
          </w:p>
        </w:tc>
        <w:tc>
          <w:tcPr>
            <w:tcW w:w="2059" w:type="dxa"/>
            <w:tcBorders>
              <w:left w:val="single" w:sz="6" w:space="0" w:color="000000"/>
              <w:right w:val="single" w:sz="6" w:space="0" w:color="000000"/>
            </w:tcBorders>
          </w:tcPr>
          <w:p w14:paraId="36A74808"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82"/>
                  <w:enabled/>
                  <w:calcOnExit w:val="0"/>
                  <w:textInput/>
                </w:ffData>
              </w:fldChar>
            </w:r>
            <w:bookmarkStart w:id="89" w:name="Text82"/>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89"/>
          </w:p>
        </w:tc>
        <w:tc>
          <w:tcPr>
            <w:tcW w:w="2059" w:type="dxa"/>
            <w:tcBorders>
              <w:left w:val="single" w:sz="6" w:space="0" w:color="000000"/>
              <w:right w:val="single" w:sz="6" w:space="0" w:color="000000"/>
            </w:tcBorders>
          </w:tcPr>
          <w:p w14:paraId="4A83284F"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83"/>
                  <w:enabled/>
                  <w:calcOnExit w:val="0"/>
                  <w:textInput/>
                </w:ffData>
              </w:fldChar>
            </w:r>
            <w:bookmarkStart w:id="90" w:name="Text83"/>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90"/>
          </w:p>
        </w:tc>
        <w:tc>
          <w:tcPr>
            <w:tcW w:w="2059" w:type="dxa"/>
            <w:tcBorders>
              <w:left w:val="single" w:sz="6" w:space="0" w:color="000000"/>
              <w:right w:val="single" w:sz="6" w:space="0" w:color="000000"/>
            </w:tcBorders>
          </w:tcPr>
          <w:p w14:paraId="24AE2A87"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84"/>
                  <w:enabled/>
                  <w:calcOnExit w:val="0"/>
                  <w:textInput/>
                </w:ffData>
              </w:fldChar>
            </w:r>
            <w:bookmarkStart w:id="91" w:name="Text84"/>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91"/>
          </w:p>
        </w:tc>
        <w:tc>
          <w:tcPr>
            <w:tcW w:w="2059" w:type="dxa"/>
            <w:tcBorders>
              <w:left w:val="single" w:sz="6" w:space="0" w:color="000000"/>
              <w:right w:val="single" w:sz="12" w:space="0" w:color="000000"/>
            </w:tcBorders>
          </w:tcPr>
          <w:p w14:paraId="48A24FFD"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85"/>
                  <w:enabled/>
                  <w:calcOnExit w:val="0"/>
                  <w:textInput/>
                </w:ffData>
              </w:fldChar>
            </w:r>
            <w:bookmarkStart w:id="92" w:name="Text85"/>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92"/>
          </w:p>
        </w:tc>
      </w:tr>
      <w:tr w:rsidR="00B20FE2" w:rsidRPr="00B20FE2" w14:paraId="116EE706" w14:textId="77777777" w:rsidTr="001417BE">
        <w:trPr>
          <w:jc w:val="center"/>
        </w:trPr>
        <w:tc>
          <w:tcPr>
            <w:tcW w:w="2059" w:type="dxa"/>
            <w:tcBorders>
              <w:left w:val="single" w:sz="12" w:space="0" w:color="000000"/>
              <w:right w:val="single" w:sz="6" w:space="0" w:color="000000"/>
            </w:tcBorders>
          </w:tcPr>
          <w:p w14:paraId="52BF9061"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86"/>
                  <w:enabled/>
                  <w:calcOnExit w:val="0"/>
                  <w:textInput/>
                </w:ffData>
              </w:fldChar>
            </w:r>
            <w:bookmarkStart w:id="93" w:name="Text86"/>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93"/>
          </w:p>
        </w:tc>
        <w:tc>
          <w:tcPr>
            <w:tcW w:w="2059" w:type="dxa"/>
            <w:tcBorders>
              <w:left w:val="single" w:sz="6" w:space="0" w:color="000000"/>
              <w:right w:val="single" w:sz="6" w:space="0" w:color="000000"/>
            </w:tcBorders>
          </w:tcPr>
          <w:p w14:paraId="1A12AB5D"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87"/>
                  <w:enabled/>
                  <w:calcOnExit w:val="0"/>
                  <w:textInput/>
                </w:ffData>
              </w:fldChar>
            </w:r>
            <w:bookmarkStart w:id="94" w:name="Text87"/>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94"/>
          </w:p>
        </w:tc>
        <w:tc>
          <w:tcPr>
            <w:tcW w:w="2059" w:type="dxa"/>
            <w:tcBorders>
              <w:left w:val="single" w:sz="6" w:space="0" w:color="000000"/>
              <w:right w:val="single" w:sz="6" w:space="0" w:color="000000"/>
            </w:tcBorders>
          </w:tcPr>
          <w:p w14:paraId="5944C542"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88"/>
                  <w:enabled/>
                  <w:calcOnExit w:val="0"/>
                  <w:textInput/>
                </w:ffData>
              </w:fldChar>
            </w:r>
            <w:bookmarkStart w:id="95" w:name="Text88"/>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95"/>
          </w:p>
        </w:tc>
        <w:tc>
          <w:tcPr>
            <w:tcW w:w="2059" w:type="dxa"/>
            <w:tcBorders>
              <w:left w:val="single" w:sz="6" w:space="0" w:color="000000"/>
              <w:right w:val="single" w:sz="6" w:space="0" w:color="000000"/>
            </w:tcBorders>
          </w:tcPr>
          <w:p w14:paraId="3E5050D7"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89"/>
                  <w:enabled/>
                  <w:calcOnExit w:val="0"/>
                  <w:textInput/>
                </w:ffData>
              </w:fldChar>
            </w:r>
            <w:bookmarkStart w:id="96" w:name="Text89"/>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96"/>
          </w:p>
        </w:tc>
        <w:tc>
          <w:tcPr>
            <w:tcW w:w="2059" w:type="dxa"/>
            <w:tcBorders>
              <w:left w:val="single" w:sz="6" w:space="0" w:color="000000"/>
              <w:right w:val="single" w:sz="12" w:space="0" w:color="000000"/>
            </w:tcBorders>
          </w:tcPr>
          <w:p w14:paraId="2A3A161C"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90"/>
                  <w:enabled/>
                  <w:calcOnExit w:val="0"/>
                  <w:textInput/>
                </w:ffData>
              </w:fldChar>
            </w:r>
            <w:bookmarkStart w:id="97" w:name="Text90"/>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97"/>
          </w:p>
        </w:tc>
      </w:tr>
      <w:tr w:rsidR="00B20FE2" w:rsidRPr="00B20FE2" w14:paraId="2881EA7C" w14:textId="77777777" w:rsidTr="001417BE">
        <w:trPr>
          <w:jc w:val="center"/>
        </w:trPr>
        <w:tc>
          <w:tcPr>
            <w:tcW w:w="2059" w:type="dxa"/>
            <w:tcBorders>
              <w:left w:val="single" w:sz="12" w:space="0" w:color="000000"/>
              <w:right w:val="single" w:sz="6" w:space="0" w:color="000000"/>
            </w:tcBorders>
          </w:tcPr>
          <w:p w14:paraId="66A18328"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91"/>
                  <w:enabled/>
                  <w:calcOnExit w:val="0"/>
                  <w:textInput/>
                </w:ffData>
              </w:fldChar>
            </w:r>
            <w:bookmarkStart w:id="98" w:name="Text91"/>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98"/>
          </w:p>
        </w:tc>
        <w:tc>
          <w:tcPr>
            <w:tcW w:w="2059" w:type="dxa"/>
            <w:tcBorders>
              <w:left w:val="single" w:sz="6" w:space="0" w:color="000000"/>
              <w:right w:val="single" w:sz="6" w:space="0" w:color="000000"/>
            </w:tcBorders>
          </w:tcPr>
          <w:p w14:paraId="5D31754A"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92"/>
                  <w:enabled/>
                  <w:calcOnExit w:val="0"/>
                  <w:textInput/>
                </w:ffData>
              </w:fldChar>
            </w:r>
            <w:bookmarkStart w:id="99" w:name="Text92"/>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99"/>
          </w:p>
        </w:tc>
        <w:tc>
          <w:tcPr>
            <w:tcW w:w="2059" w:type="dxa"/>
            <w:tcBorders>
              <w:left w:val="single" w:sz="6" w:space="0" w:color="000000"/>
              <w:right w:val="single" w:sz="6" w:space="0" w:color="000000"/>
            </w:tcBorders>
          </w:tcPr>
          <w:p w14:paraId="4D6D76F7"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93"/>
                  <w:enabled/>
                  <w:calcOnExit w:val="0"/>
                  <w:textInput/>
                </w:ffData>
              </w:fldChar>
            </w:r>
            <w:bookmarkStart w:id="100" w:name="Text93"/>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00"/>
          </w:p>
        </w:tc>
        <w:tc>
          <w:tcPr>
            <w:tcW w:w="2059" w:type="dxa"/>
            <w:tcBorders>
              <w:left w:val="single" w:sz="6" w:space="0" w:color="000000"/>
              <w:right w:val="single" w:sz="6" w:space="0" w:color="000000"/>
            </w:tcBorders>
          </w:tcPr>
          <w:p w14:paraId="7B79CED3"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94"/>
                  <w:enabled/>
                  <w:calcOnExit w:val="0"/>
                  <w:textInput/>
                </w:ffData>
              </w:fldChar>
            </w:r>
            <w:bookmarkStart w:id="101" w:name="Text94"/>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01"/>
          </w:p>
        </w:tc>
        <w:tc>
          <w:tcPr>
            <w:tcW w:w="2059" w:type="dxa"/>
            <w:tcBorders>
              <w:left w:val="single" w:sz="6" w:space="0" w:color="000000"/>
              <w:right w:val="single" w:sz="12" w:space="0" w:color="000000"/>
            </w:tcBorders>
          </w:tcPr>
          <w:p w14:paraId="0B00607A"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95"/>
                  <w:enabled/>
                  <w:calcOnExit w:val="0"/>
                  <w:textInput/>
                </w:ffData>
              </w:fldChar>
            </w:r>
            <w:bookmarkStart w:id="102" w:name="Text95"/>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02"/>
          </w:p>
        </w:tc>
      </w:tr>
      <w:tr w:rsidR="00B20FE2" w:rsidRPr="00B20FE2" w14:paraId="1FF65D71" w14:textId="77777777" w:rsidTr="001417BE">
        <w:trPr>
          <w:jc w:val="center"/>
        </w:trPr>
        <w:tc>
          <w:tcPr>
            <w:tcW w:w="2059" w:type="dxa"/>
            <w:tcBorders>
              <w:left w:val="single" w:sz="12" w:space="0" w:color="000000"/>
              <w:right w:val="single" w:sz="6" w:space="0" w:color="000000"/>
            </w:tcBorders>
          </w:tcPr>
          <w:p w14:paraId="1B0D5970"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96"/>
                  <w:enabled/>
                  <w:calcOnExit w:val="0"/>
                  <w:textInput/>
                </w:ffData>
              </w:fldChar>
            </w:r>
            <w:bookmarkStart w:id="103" w:name="Text96"/>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103"/>
          </w:p>
        </w:tc>
        <w:tc>
          <w:tcPr>
            <w:tcW w:w="2059" w:type="dxa"/>
            <w:tcBorders>
              <w:left w:val="single" w:sz="6" w:space="0" w:color="000000"/>
              <w:right w:val="single" w:sz="6" w:space="0" w:color="000000"/>
            </w:tcBorders>
          </w:tcPr>
          <w:p w14:paraId="6A2CCE9D"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97"/>
                  <w:enabled/>
                  <w:calcOnExit w:val="0"/>
                  <w:textInput/>
                </w:ffData>
              </w:fldChar>
            </w:r>
            <w:bookmarkStart w:id="104" w:name="Text97"/>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04"/>
          </w:p>
        </w:tc>
        <w:tc>
          <w:tcPr>
            <w:tcW w:w="2059" w:type="dxa"/>
            <w:tcBorders>
              <w:left w:val="single" w:sz="6" w:space="0" w:color="000000"/>
              <w:right w:val="single" w:sz="6" w:space="0" w:color="000000"/>
            </w:tcBorders>
          </w:tcPr>
          <w:p w14:paraId="53FF4E53"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98"/>
                  <w:enabled/>
                  <w:calcOnExit w:val="0"/>
                  <w:textInput/>
                </w:ffData>
              </w:fldChar>
            </w:r>
            <w:bookmarkStart w:id="105" w:name="Text98"/>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05"/>
          </w:p>
        </w:tc>
        <w:tc>
          <w:tcPr>
            <w:tcW w:w="2059" w:type="dxa"/>
            <w:tcBorders>
              <w:left w:val="single" w:sz="6" w:space="0" w:color="000000"/>
              <w:right w:val="single" w:sz="6" w:space="0" w:color="000000"/>
            </w:tcBorders>
          </w:tcPr>
          <w:p w14:paraId="046CB892"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99"/>
                  <w:enabled/>
                  <w:calcOnExit w:val="0"/>
                  <w:textInput/>
                </w:ffData>
              </w:fldChar>
            </w:r>
            <w:bookmarkStart w:id="106" w:name="Text99"/>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06"/>
          </w:p>
        </w:tc>
        <w:tc>
          <w:tcPr>
            <w:tcW w:w="2059" w:type="dxa"/>
            <w:tcBorders>
              <w:left w:val="single" w:sz="6" w:space="0" w:color="000000"/>
              <w:right w:val="single" w:sz="12" w:space="0" w:color="000000"/>
            </w:tcBorders>
          </w:tcPr>
          <w:p w14:paraId="59F17A86"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00"/>
                  <w:enabled/>
                  <w:calcOnExit w:val="0"/>
                  <w:textInput/>
                </w:ffData>
              </w:fldChar>
            </w:r>
            <w:bookmarkStart w:id="107" w:name="Text100"/>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07"/>
          </w:p>
        </w:tc>
      </w:tr>
      <w:tr w:rsidR="00B20FE2" w:rsidRPr="00B20FE2" w14:paraId="75AE20DA" w14:textId="77777777" w:rsidTr="001417BE">
        <w:trPr>
          <w:jc w:val="center"/>
        </w:trPr>
        <w:tc>
          <w:tcPr>
            <w:tcW w:w="2059" w:type="dxa"/>
            <w:tcBorders>
              <w:left w:val="single" w:sz="12" w:space="0" w:color="000000"/>
              <w:right w:val="single" w:sz="6" w:space="0" w:color="000000"/>
            </w:tcBorders>
          </w:tcPr>
          <w:p w14:paraId="496B8E11"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101"/>
                  <w:enabled/>
                  <w:calcOnExit w:val="0"/>
                  <w:textInput/>
                </w:ffData>
              </w:fldChar>
            </w:r>
            <w:bookmarkStart w:id="108" w:name="Text101"/>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108"/>
          </w:p>
        </w:tc>
        <w:tc>
          <w:tcPr>
            <w:tcW w:w="2059" w:type="dxa"/>
            <w:tcBorders>
              <w:left w:val="single" w:sz="6" w:space="0" w:color="000000"/>
              <w:right w:val="single" w:sz="6" w:space="0" w:color="000000"/>
            </w:tcBorders>
          </w:tcPr>
          <w:p w14:paraId="3E361019"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02"/>
                  <w:enabled/>
                  <w:calcOnExit w:val="0"/>
                  <w:textInput/>
                </w:ffData>
              </w:fldChar>
            </w:r>
            <w:bookmarkStart w:id="109" w:name="Text102"/>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09"/>
          </w:p>
        </w:tc>
        <w:tc>
          <w:tcPr>
            <w:tcW w:w="2059" w:type="dxa"/>
            <w:tcBorders>
              <w:left w:val="single" w:sz="6" w:space="0" w:color="000000"/>
              <w:right w:val="single" w:sz="6" w:space="0" w:color="000000"/>
            </w:tcBorders>
          </w:tcPr>
          <w:p w14:paraId="3B145477"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03"/>
                  <w:enabled/>
                  <w:calcOnExit w:val="0"/>
                  <w:textInput/>
                </w:ffData>
              </w:fldChar>
            </w:r>
            <w:bookmarkStart w:id="110" w:name="Text103"/>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10"/>
          </w:p>
        </w:tc>
        <w:tc>
          <w:tcPr>
            <w:tcW w:w="2059" w:type="dxa"/>
            <w:tcBorders>
              <w:left w:val="single" w:sz="6" w:space="0" w:color="000000"/>
              <w:right w:val="single" w:sz="6" w:space="0" w:color="000000"/>
            </w:tcBorders>
          </w:tcPr>
          <w:p w14:paraId="15F93AB7"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04"/>
                  <w:enabled/>
                  <w:calcOnExit w:val="0"/>
                  <w:textInput/>
                </w:ffData>
              </w:fldChar>
            </w:r>
            <w:bookmarkStart w:id="111" w:name="Text104"/>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11"/>
          </w:p>
        </w:tc>
        <w:tc>
          <w:tcPr>
            <w:tcW w:w="2059" w:type="dxa"/>
            <w:tcBorders>
              <w:left w:val="single" w:sz="6" w:space="0" w:color="000000"/>
              <w:right w:val="single" w:sz="12" w:space="0" w:color="000000"/>
            </w:tcBorders>
          </w:tcPr>
          <w:p w14:paraId="154E3E06"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05"/>
                  <w:enabled/>
                  <w:calcOnExit w:val="0"/>
                  <w:textInput/>
                </w:ffData>
              </w:fldChar>
            </w:r>
            <w:bookmarkStart w:id="112" w:name="Text105"/>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12"/>
          </w:p>
        </w:tc>
      </w:tr>
      <w:tr w:rsidR="00B20FE2" w:rsidRPr="00B20FE2" w14:paraId="346250DD" w14:textId="77777777" w:rsidTr="001417BE">
        <w:trPr>
          <w:jc w:val="center"/>
        </w:trPr>
        <w:tc>
          <w:tcPr>
            <w:tcW w:w="2059" w:type="dxa"/>
            <w:tcBorders>
              <w:left w:val="single" w:sz="12" w:space="0" w:color="000000"/>
              <w:right w:val="single" w:sz="6" w:space="0" w:color="000000"/>
            </w:tcBorders>
          </w:tcPr>
          <w:p w14:paraId="342F3FA3"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106"/>
                  <w:enabled/>
                  <w:calcOnExit w:val="0"/>
                  <w:textInput/>
                </w:ffData>
              </w:fldChar>
            </w:r>
            <w:bookmarkStart w:id="113" w:name="Text106"/>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113"/>
          </w:p>
        </w:tc>
        <w:tc>
          <w:tcPr>
            <w:tcW w:w="2059" w:type="dxa"/>
            <w:tcBorders>
              <w:left w:val="single" w:sz="6" w:space="0" w:color="000000"/>
              <w:right w:val="single" w:sz="6" w:space="0" w:color="000000"/>
            </w:tcBorders>
          </w:tcPr>
          <w:p w14:paraId="13A90E2F"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07"/>
                  <w:enabled/>
                  <w:calcOnExit w:val="0"/>
                  <w:textInput/>
                </w:ffData>
              </w:fldChar>
            </w:r>
            <w:bookmarkStart w:id="114" w:name="Text107"/>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14"/>
          </w:p>
        </w:tc>
        <w:tc>
          <w:tcPr>
            <w:tcW w:w="2059" w:type="dxa"/>
            <w:tcBorders>
              <w:left w:val="single" w:sz="6" w:space="0" w:color="000000"/>
              <w:right w:val="single" w:sz="6" w:space="0" w:color="000000"/>
            </w:tcBorders>
          </w:tcPr>
          <w:p w14:paraId="5791DCDE"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08"/>
                  <w:enabled/>
                  <w:calcOnExit w:val="0"/>
                  <w:textInput/>
                </w:ffData>
              </w:fldChar>
            </w:r>
            <w:bookmarkStart w:id="115" w:name="Text108"/>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15"/>
          </w:p>
        </w:tc>
        <w:tc>
          <w:tcPr>
            <w:tcW w:w="2059" w:type="dxa"/>
            <w:tcBorders>
              <w:left w:val="single" w:sz="6" w:space="0" w:color="000000"/>
              <w:right w:val="single" w:sz="6" w:space="0" w:color="000000"/>
            </w:tcBorders>
          </w:tcPr>
          <w:p w14:paraId="11D3088B"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09"/>
                  <w:enabled/>
                  <w:calcOnExit w:val="0"/>
                  <w:textInput/>
                </w:ffData>
              </w:fldChar>
            </w:r>
            <w:bookmarkStart w:id="116" w:name="Text109"/>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16"/>
          </w:p>
        </w:tc>
        <w:tc>
          <w:tcPr>
            <w:tcW w:w="2059" w:type="dxa"/>
            <w:tcBorders>
              <w:left w:val="single" w:sz="6" w:space="0" w:color="000000"/>
              <w:right w:val="single" w:sz="12" w:space="0" w:color="000000"/>
            </w:tcBorders>
          </w:tcPr>
          <w:p w14:paraId="67FB7271"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10"/>
                  <w:enabled/>
                  <w:calcOnExit w:val="0"/>
                  <w:textInput/>
                </w:ffData>
              </w:fldChar>
            </w:r>
            <w:bookmarkStart w:id="117" w:name="Text110"/>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17"/>
          </w:p>
        </w:tc>
      </w:tr>
      <w:tr w:rsidR="00B20FE2" w:rsidRPr="00B20FE2" w14:paraId="03A37E73" w14:textId="77777777" w:rsidTr="001417BE">
        <w:trPr>
          <w:jc w:val="center"/>
        </w:trPr>
        <w:tc>
          <w:tcPr>
            <w:tcW w:w="2059" w:type="dxa"/>
            <w:tcBorders>
              <w:left w:val="single" w:sz="12" w:space="0" w:color="000000"/>
              <w:right w:val="single" w:sz="6" w:space="0" w:color="000000"/>
            </w:tcBorders>
          </w:tcPr>
          <w:p w14:paraId="3AC4F2C5"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111"/>
                  <w:enabled/>
                  <w:calcOnExit w:val="0"/>
                  <w:textInput/>
                </w:ffData>
              </w:fldChar>
            </w:r>
            <w:bookmarkStart w:id="118" w:name="Text111"/>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118"/>
          </w:p>
        </w:tc>
        <w:tc>
          <w:tcPr>
            <w:tcW w:w="2059" w:type="dxa"/>
            <w:tcBorders>
              <w:left w:val="single" w:sz="6" w:space="0" w:color="000000"/>
              <w:right w:val="single" w:sz="6" w:space="0" w:color="000000"/>
            </w:tcBorders>
          </w:tcPr>
          <w:p w14:paraId="30A24A28"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12"/>
                  <w:enabled/>
                  <w:calcOnExit w:val="0"/>
                  <w:textInput/>
                </w:ffData>
              </w:fldChar>
            </w:r>
            <w:bookmarkStart w:id="119" w:name="Text112"/>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19"/>
          </w:p>
        </w:tc>
        <w:tc>
          <w:tcPr>
            <w:tcW w:w="2059" w:type="dxa"/>
            <w:tcBorders>
              <w:left w:val="single" w:sz="6" w:space="0" w:color="000000"/>
              <w:right w:val="single" w:sz="6" w:space="0" w:color="000000"/>
            </w:tcBorders>
          </w:tcPr>
          <w:p w14:paraId="5D03AB29"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13"/>
                  <w:enabled/>
                  <w:calcOnExit w:val="0"/>
                  <w:textInput/>
                </w:ffData>
              </w:fldChar>
            </w:r>
            <w:bookmarkStart w:id="120" w:name="Text113"/>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20"/>
          </w:p>
        </w:tc>
        <w:tc>
          <w:tcPr>
            <w:tcW w:w="2059" w:type="dxa"/>
            <w:tcBorders>
              <w:left w:val="single" w:sz="6" w:space="0" w:color="000000"/>
              <w:right w:val="single" w:sz="6" w:space="0" w:color="000000"/>
            </w:tcBorders>
          </w:tcPr>
          <w:p w14:paraId="70CA1A6F"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14"/>
                  <w:enabled/>
                  <w:calcOnExit w:val="0"/>
                  <w:textInput/>
                </w:ffData>
              </w:fldChar>
            </w:r>
            <w:bookmarkStart w:id="121" w:name="Text114"/>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21"/>
          </w:p>
        </w:tc>
        <w:tc>
          <w:tcPr>
            <w:tcW w:w="2059" w:type="dxa"/>
            <w:tcBorders>
              <w:left w:val="single" w:sz="6" w:space="0" w:color="000000"/>
              <w:right w:val="single" w:sz="12" w:space="0" w:color="000000"/>
            </w:tcBorders>
          </w:tcPr>
          <w:p w14:paraId="14650CA9"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15"/>
                  <w:enabled/>
                  <w:calcOnExit w:val="0"/>
                  <w:textInput/>
                </w:ffData>
              </w:fldChar>
            </w:r>
            <w:bookmarkStart w:id="122" w:name="Text115"/>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22"/>
          </w:p>
        </w:tc>
      </w:tr>
      <w:tr w:rsidR="00B20FE2" w:rsidRPr="00B20FE2" w14:paraId="46CC18DD" w14:textId="77777777" w:rsidTr="001417BE">
        <w:trPr>
          <w:jc w:val="center"/>
        </w:trPr>
        <w:tc>
          <w:tcPr>
            <w:tcW w:w="2059" w:type="dxa"/>
            <w:tcBorders>
              <w:left w:val="single" w:sz="12" w:space="0" w:color="000000"/>
              <w:right w:val="single" w:sz="6" w:space="0" w:color="000000"/>
            </w:tcBorders>
          </w:tcPr>
          <w:p w14:paraId="3236A718"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116"/>
                  <w:enabled/>
                  <w:calcOnExit w:val="0"/>
                  <w:textInput/>
                </w:ffData>
              </w:fldChar>
            </w:r>
            <w:bookmarkStart w:id="123" w:name="Text116"/>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123"/>
          </w:p>
        </w:tc>
        <w:tc>
          <w:tcPr>
            <w:tcW w:w="2059" w:type="dxa"/>
            <w:tcBorders>
              <w:left w:val="single" w:sz="6" w:space="0" w:color="000000"/>
              <w:right w:val="single" w:sz="6" w:space="0" w:color="000000"/>
            </w:tcBorders>
          </w:tcPr>
          <w:p w14:paraId="75B508BA"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17"/>
                  <w:enabled/>
                  <w:calcOnExit w:val="0"/>
                  <w:textInput/>
                </w:ffData>
              </w:fldChar>
            </w:r>
            <w:bookmarkStart w:id="124" w:name="Text117"/>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24"/>
          </w:p>
        </w:tc>
        <w:tc>
          <w:tcPr>
            <w:tcW w:w="2059" w:type="dxa"/>
            <w:tcBorders>
              <w:left w:val="single" w:sz="6" w:space="0" w:color="000000"/>
              <w:right w:val="single" w:sz="6" w:space="0" w:color="000000"/>
            </w:tcBorders>
          </w:tcPr>
          <w:p w14:paraId="3D1CAC93"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18"/>
                  <w:enabled/>
                  <w:calcOnExit w:val="0"/>
                  <w:textInput/>
                </w:ffData>
              </w:fldChar>
            </w:r>
            <w:bookmarkStart w:id="125" w:name="Text118"/>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25"/>
          </w:p>
        </w:tc>
        <w:tc>
          <w:tcPr>
            <w:tcW w:w="2059" w:type="dxa"/>
            <w:tcBorders>
              <w:left w:val="single" w:sz="6" w:space="0" w:color="000000"/>
              <w:right w:val="single" w:sz="6" w:space="0" w:color="000000"/>
            </w:tcBorders>
          </w:tcPr>
          <w:p w14:paraId="1015578D"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19"/>
                  <w:enabled/>
                  <w:calcOnExit w:val="0"/>
                  <w:textInput/>
                </w:ffData>
              </w:fldChar>
            </w:r>
            <w:bookmarkStart w:id="126" w:name="Text119"/>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26"/>
          </w:p>
        </w:tc>
        <w:tc>
          <w:tcPr>
            <w:tcW w:w="2059" w:type="dxa"/>
            <w:tcBorders>
              <w:left w:val="single" w:sz="6" w:space="0" w:color="000000"/>
              <w:right w:val="single" w:sz="12" w:space="0" w:color="000000"/>
            </w:tcBorders>
          </w:tcPr>
          <w:p w14:paraId="1DCC6F07"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20"/>
                  <w:enabled/>
                  <w:calcOnExit w:val="0"/>
                  <w:textInput/>
                </w:ffData>
              </w:fldChar>
            </w:r>
            <w:bookmarkStart w:id="127" w:name="Text120"/>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27"/>
          </w:p>
        </w:tc>
      </w:tr>
      <w:tr w:rsidR="00B20FE2" w:rsidRPr="00B20FE2" w14:paraId="1FAD5391" w14:textId="77777777" w:rsidTr="001417BE">
        <w:trPr>
          <w:jc w:val="center"/>
        </w:trPr>
        <w:tc>
          <w:tcPr>
            <w:tcW w:w="2059" w:type="dxa"/>
            <w:tcBorders>
              <w:left w:val="single" w:sz="12" w:space="0" w:color="000000"/>
              <w:right w:val="single" w:sz="6" w:space="0" w:color="000000"/>
            </w:tcBorders>
          </w:tcPr>
          <w:p w14:paraId="1EE2AE67"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121"/>
                  <w:enabled/>
                  <w:calcOnExit w:val="0"/>
                  <w:textInput/>
                </w:ffData>
              </w:fldChar>
            </w:r>
            <w:bookmarkStart w:id="128" w:name="Text121"/>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128"/>
          </w:p>
        </w:tc>
        <w:tc>
          <w:tcPr>
            <w:tcW w:w="2059" w:type="dxa"/>
            <w:tcBorders>
              <w:left w:val="single" w:sz="6" w:space="0" w:color="000000"/>
              <w:right w:val="single" w:sz="6" w:space="0" w:color="000000"/>
            </w:tcBorders>
          </w:tcPr>
          <w:p w14:paraId="79497045"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22"/>
                  <w:enabled/>
                  <w:calcOnExit w:val="0"/>
                  <w:textInput/>
                </w:ffData>
              </w:fldChar>
            </w:r>
            <w:bookmarkStart w:id="129" w:name="Text122"/>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29"/>
          </w:p>
        </w:tc>
        <w:tc>
          <w:tcPr>
            <w:tcW w:w="2059" w:type="dxa"/>
            <w:tcBorders>
              <w:left w:val="single" w:sz="6" w:space="0" w:color="000000"/>
              <w:right w:val="single" w:sz="6" w:space="0" w:color="000000"/>
            </w:tcBorders>
          </w:tcPr>
          <w:p w14:paraId="1164F284"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23"/>
                  <w:enabled/>
                  <w:calcOnExit w:val="0"/>
                  <w:textInput/>
                </w:ffData>
              </w:fldChar>
            </w:r>
            <w:bookmarkStart w:id="130" w:name="Text123"/>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30"/>
          </w:p>
        </w:tc>
        <w:tc>
          <w:tcPr>
            <w:tcW w:w="2059" w:type="dxa"/>
            <w:tcBorders>
              <w:left w:val="single" w:sz="6" w:space="0" w:color="000000"/>
              <w:right w:val="single" w:sz="6" w:space="0" w:color="000000"/>
            </w:tcBorders>
          </w:tcPr>
          <w:p w14:paraId="68B877B6"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24"/>
                  <w:enabled/>
                  <w:calcOnExit w:val="0"/>
                  <w:textInput/>
                </w:ffData>
              </w:fldChar>
            </w:r>
            <w:bookmarkStart w:id="131" w:name="Text124"/>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31"/>
          </w:p>
        </w:tc>
        <w:tc>
          <w:tcPr>
            <w:tcW w:w="2059" w:type="dxa"/>
            <w:tcBorders>
              <w:left w:val="single" w:sz="6" w:space="0" w:color="000000"/>
              <w:right w:val="single" w:sz="12" w:space="0" w:color="000000"/>
            </w:tcBorders>
          </w:tcPr>
          <w:p w14:paraId="07D55F15"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25"/>
                  <w:enabled/>
                  <w:calcOnExit w:val="0"/>
                  <w:textInput/>
                </w:ffData>
              </w:fldChar>
            </w:r>
            <w:bookmarkStart w:id="132" w:name="Text125"/>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32"/>
          </w:p>
        </w:tc>
      </w:tr>
      <w:tr w:rsidR="00B20FE2" w:rsidRPr="00B20FE2" w14:paraId="2D606547" w14:textId="77777777" w:rsidTr="001417BE">
        <w:trPr>
          <w:jc w:val="center"/>
        </w:trPr>
        <w:tc>
          <w:tcPr>
            <w:tcW w:w="2059" w:type="dxa"/>
            <w:tcBorders>
              <w:left w:val="single" w:sz="12" w:space="0" w:color="000000"/>
              <w:right w:val="single" w:sz="6" w:space="0" w:color="000000"/>
            </w:tcBorders>
          </w:tcPr>
          <w:p w14:paraId="576B9839"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126"/>
                  <w:enabled/>
                  <w:calcOnExit w:val="0"/>
                  <w:textInput/>
                </w:ffData>
              </w:fldChar>
            </w:r>
            <w:bookmarkStart w:id="133" w:name="Text126"/>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133"/>
          </w:p>
        </w:tc>
        <w:tc>
          <w:tcPr>
            <w:tcW w:w="2059" w:type="dxa"/>
            <w:tcBorders>
              <w:left w:val="single" w:sz="6" w:space="0" w:color="000000"/>
              <w:right w:val="single" w:sz="6" w:space="0" w:color="000000"/>
            </w:tcBorders>
          </w:tcPr>
          <w:p w14:paraId="55BBA589"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27"/>
                  <w:enabled/>
                  <w:calcOnExit w:val="0"/>
                  <w:textInput/>
                </w:ffData>
              </w:fldChar>
            </w:r>
            <w:bookmarkStart w:id="134" w:name="Text127"/>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34"/>
          </w:p>
        </w:tc>
        <w:tc>
          <w:tcPr>
            <w:tcW w:w="2059" w:type="dxa"/>
            <w:tcBorders>
              <w:left w:val="single" w:sz="6" w:space="0" w:color="000000"/>
              <w:right w:val="single" w:sz="6" w:space="0" w:color="000000"/>
            </w:tcBorders>
          </w:tcPr>
          <w:p w14:paraId="1ACA6904"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28"/>
                  <w:enabled/>
                  <w:calcOnExit w:val="0"/>
                  <w:textInput/>
                </w:ffData>
              </w:fldChar>
            </w:r>
            <w:bookmarkStart w:id="135" w:name="Text128"/>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35"/>
          </w:p>
        </w:tc>
        <w:tc>
          <w:tcPr>
            <w:tcW w:w="2059" w:type="dxa"/>
            <w:tcBorders>
              <w:left w:val="single" w:sz="6" w:space="0" w:color="000000"/>
              <w:right w:val="single" w:sz="6" w:space="0" w:color="000000"/>
            </w:tcBorders>
          </w:tcPr>
          <w:p w14:paraId="622B75AC"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29"/>
                  <w:enabled/>
                  <w:calcOnExit w:val="0"/>
                  <w:textInput/>
                </w:ffData>
              </w:fldChar>
            </w:r>
            <w:bookmarkStart w:id="136" w:name="Text129"/>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36"/>
          </w:p>
        </w:tc>
        <w:tc>
          <w:tcPr>
            <w:tcW w:w="2059" w:type="dxa"/>
            <w:tcBorders>
              <w:left w:val="single" w:sz="6" w:space="0" w:color="000000"/>
              <w:right w:val="single" w:sz="12" w:space="0" w:color="000000"/>
            </w:tcBorders>
          </w:tcPr>
          <w:p w14:paraId="384E42AB"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30"/>
                  <w:enabled/>
                  <w:calcOnExit w:val="0"/>
                  <w:textInput/>
                </w:ffData>
              </w:fldChar>
            </w:r>
            <w:bookmarkStart w:id="137" w:name="Text130"/>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37"/>
          </w:p>
        </w:tc>
      </w:tr>
      <w:tr w:rsidR="00B20FE2" w:rsidRPr="00B20FE2" w14:paraId="03611D26" w14:textId="77777777" w:rsidTr="001417BE">
        <w:trPr>
          <w:jc w:val="center"/>
        </w:trPr>
        <w:tc>
          <w:tcPr>
            <w:tcW w:w="2059" w:type="dxa"/>
            <w:tcBorders>
              <w:left w:val="single" w:sz="12" w:space="0" w:color="000000"/>
              <w:right w:val="single" w:sz="6" w:space="0" w:color="000000"/>
            </w:tcBorders>
          </w:tcPr>
          <w:p w14:paraId="661A0F63"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131"/>
                  <w:enabled/>
                  <w:calcOnExit w:val="0"/>
                  <w:textInput/>
                </w:ffData>
              </w:fldChar>
            </w:r>
            <w:bookmarkStart w:id="138" w:name="Text131"/>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138"/>
          </w:p>
        </w:tc>
        <w:tc>
          <w:tcPr>
            <w:tcW w:w="2059" w:type="dxa"/>
            <w:tcBorders>
              <w:left w:val="single" w:sz="6" w:space="0" w:color="000000"/>
              <w:right w:val="single" w:sz="6" w:space="0" w:color="000000"/>
            </w:tcBorders>
          </w:tcPr>
          <w:p w14:paraId="10CD2475"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32"/>
                  <w:enabled/>
                  <w:calcOnExit w:val="0"/>
                  <w:textInput/>
                </w:ffData>
              </w:fldChar>
            </w:r>
            <w:bookmarkStart w:id="139" w:name="Text132"/>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39"/>
          </w:p>
        </w:tc>
        <w:tc>
          <w:tcPr>
            <w:tcW w:w="2059" w:type="dxa"/>
            <w:tcBorders>
              <w:left w:val="single" w:sz="6" w:space="0" w:color="000000"/>
              <w:right w:val="single" w:sz="6" w:space="0" w:color="000000"/>
            </w:tcBorders>
          </w:tcPr>
          <w:p w14:paraId="28FC47AA"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33"/>
                  <w:enabled/>
                  <w:calcOnExit w:val="0"/>
                  <w:textInput/>
                </w:ffData>
              </w:fldChar>
            </w:r>
            <w:bookmarkStart w:id="140" w:name="Text133"/>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40"/>
          </w:p>
        </w:tc>
        <w:tc>
          <w:tcPr>
            <w:tcW w:w="2059" w:type="dxa"/>
            <w:tcBorders>
              <w:left w:val="single" w:sz="6" w:space="0" w:color="000000"/>
              <w:right w:val="single" w:sz="6" w:space="0" w:color="000000"/>
            </w:tcBorders>
          </w:tcPr>
          <w:p w14:paraId="71561035"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34"/>
                  <w:enabled/>
                  <w:calcOnExit w:val="0"/>
                  <w:textInput/>
                </w:ffData>
              </w:fldChar>
            </w:r>
            <w:bookmarkStart w:id="141" w:name="Text134"/>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41"/>
          </w:p>
        </w:tc>
        <w:tc>
          <w:tcPr>
            <w:tcW w:w="2059" w:type="dxa"/>
            <w:tcBorders>
              <w:left w:val="single" w:sz="6" w:space="0" w:color="000000"/>
              <w:right w:val="single" w:sz="12" w:space="0" w:color="000000"/>
            </w:tcBorders>
          </w:tcPr>
          <w:p w14:paraId="0DB8BE16"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35"/>
                  <w:enabled/>
                  <w:calcOnExit w:val="0"/>
                  <w:textInput/>
                </w:ffData>
              </w:fldChar>
            </w:r>
            <w:bookmarkStart w:id="142" w:name="Text135"/>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42"/>
          </w:p>
        </w:tc>
      </w:tr>
      <w:tr w:rsidR="00B20FE2" w:rsidRPr="00B20FE2" w14:paraId="39B341C6" w14:textId="77777777" w:rsidTr="001417BE">
        <w:trPr>
          <w:jc w:val="center"/>
        </w:trPr>
        <w:tc>
          <w:tcPr>
            <w:tcW w:w="2059" w:type="dxa"/>
            <w:tcBorders>
              <w:left w:val="single" w:sz="12" w:space="0" w:color="000000"/>
              <w:right w:val="single" w:sz="6" w:space="0" w:color="000000"/>
            </w:tcBorders>
          </w:tcPr>
          <w:p w14:paraId="3FA7F566"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136"/>
                  <w:enabled/>
                  <w:calcOnExit w:val="0"/>
                  <w:textInput/>
                </w:ffData>
              </w:fldChar>
            </w:r>
            <w:bookmarkStart w:id="143" w:name="Text136"/>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143"/>
          </w:p>
        </w:tc>
        <w:tc>
          <w:tcPr>
            <w:tcW w:w="2059" w:type="dxa"/>
            <w:tcBorders>
              <w:left w:val="single" w:sz="6" w:space="0" w:color="000000"/>
              <w:right w:val="single" w:sz="6" w:space="0" w:color="000000"/>
            </w:tcBorders>
          </w:tcPr>
          <w:p w14:paraId="297E258B"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37"/>
                  <w:enabled/>
                  <w:calcOnExit w:val="0"/>
                  <w:textInput/>
                </w:ffData>
              </w:fldChar>
            </w:r>
            <w:bookmarkStart w:id="144" w:name="Text137"/>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44"/>
          </w:p>
        </w:tc>
        <w:tc>
          <w:tcPr>
            <w:tcW w:w="2059" w:type="dxa"/>
            <w:tcBorders>
              <w:left w:val="single" w:sz="6" w:space="0" w:color="000000"/>
              <w:right w:val="single" w:sz="6" w:space="0" w:color="000000"/>
            </w:tcBorders>
          </w:tcPr>
          <w:p w14:paraId="67731704"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38"/>
                  <w:enabled/>
                  <w:calcOnExit w:val="0"/>
                  <w:textInput/>
                </w:ffData>
              </w:fldChar>
            </w:r>
            <w:bookmarkStart w:id="145" w:name="Text138"/>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45"/>
          </w:p>
        </w:tc>
        <w:tc>
          <w:tcPr>
            <w:tcW w:w="2059" w:type="dxa"/>
            <w:tcBorders>
              <w:left w:val="single" w:sz="6" w:space="0" w:color="000000"/>
              <w:right w:val="single" w:sz="6" w:space="0" w:color="000000"/>
            </w:tcBorders>
          </w:tcPr>
          <w:p w14:paraId="4546E645"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39"/>
                  <w:enabled/>
                  <w:calcOnExit w:val="0"/>
                  <w:textInput/>
                </w:ffData>
              </w:fldChar>
            </w:r>
            <w:bookmarkStart w:id="146" w:name="Text139"/>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46"/>
          </w:p>
        </w:tc>
        <w:tc>
          <w:tcPr>
            <w:tcW w:w="2059" w:type="dxa"/>
            <w:tcBorders>
              <w:left w:val="single" w:sz="6" w:space="0" w:color="000000"/>
              <w:right w:val="single" w:sz="12" w:space="0" w:color="000000"/>
            </w:tcBorders>
          </w:tcPr>
          <w:p w14:paraId="4BFCBB89"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40"/>
                  <w:enabled/>
                  <w:calcOnExit w:val="0"/>
                  <w:textInput/>
                </w:ffData>
              </w:fldChar>
            </w:r>
            <w:bookmarkStart w:id="147" w:name="Text140"/>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47"/>
          </w:p>
        </w:tc>
      </w:tr>
      <w:tr w:rsidR="00B20FE2" w:rsidRPr="00B20FE2" w14:paraId="5B60DCAD" w14:textId="77777777" w:rsidTr="001417BE">
        <w:trPr>
          <w:jc w:val="center"/>
        </w:trPr>
        <w:tc>
          <w:tcPr>
            <w:tcW w:w="2059" w:type="dxa"/>
            <w:tcBorders>
              <w:left w:val="single" w:sz="12" w:space="0" w:color="000000"/>
              <w:right w:val="single" w:sz="6" w:space="0" w:color="000000"/>
            </w:tcBorders>
          </w:tcPr>
          <w:p w14:paraId="2CEF1BF4"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141"/>
                  <w:enabled/>
                  <w:calcOnExit w:val="0"/>
                  <w:textInput/>
                </w:ffData>
              </w:fldChar>
            </w:r>
            <w:bookmarkStart w:id="148" w:name="Text141"/>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148"/>
          </w:p>
        </w:tc>
        <w:tc>
          <w:tcPr>
            <w:tcW w:w="2059" w:type="dxa"/>
            <w:tcBorders>
              <w:left w:val="single" w:sz="6" w:space="0" w:color="000000"/>
              <w:right w:val="single" w:sz="6" w:space="0" w:color="000000"/>
            </w:tcBorders>
          </w:tcPr>
          <w:p w14:paraId="6C101D01"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42"/>
                  <w:enabled/>
                  <w:calcOnExit w:val="0"/>
                  <w:textInput/>
                </w:ffData>
              </w:fldChar>
            </w:r>
            <w:bookmarkStart w:id="149" w:name="Text142"/>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49"/>
          </w:p>
        </w:tc>
        <w:tc>
          <w:tcPr>
            <w:tcW w:w="2059" w:type="dxa"/>
            <w:tcBorders>
              <w:left w:val="single" w:sz="6" w:space="0" w:color="000000"/>
              <w:right w:val="single" w:sz="6" w:space="0" w:color="000000"/>
            </w:tcBorders>
          </w:tcPr>
          <w:p w14:paraId="4135A680"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43"/>
                  <w:enabled/>
                  <w:calcOnExit w:val="0"/>
                  <w:textInput/>
                </w:ffData>
              </w:fldChar>
            </w:r>
            <w:bookmarkStart w:id="150" w:name="Text143"/>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50"/>
          </w:p>
        </w:tc>
        <w:tc>
          <w:tcPr>
            <w:tcW w:w="2059" w:type="dxa"/>
            <w:tcBorders>
              <w:left w:val="single" w:sz="6" w:space="0" w:color="000000"/>
              <w:right w:val="single" w:sz="6" w:space="0" w:color="000000"/>
            </w:tcBorders>
          </w:tcPr>
          <w:p w14:paraId="42414F25"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44"/>
                  <w:enabled/>
                  <w:calcOnExit w:val="0"/>
                  <w:textInput/>
                </w:ffData>
              </w:fldChar>
            </w:r>
            <w:bookmarkStart w:id="151" w:name="Text144"/>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51"/>
          </w:p>
        </w:tc>
        <w:tc>
          <w:tcPr>
            <w:tcW w:w="2059" w:type="dxa"/>
            <w:tcBorders>
              <w:left w:val="single" w:sz="6" w:space="0" w:color="000000"/>
              <w:right w:val="single" w:sz="12" w:space="0" w:color="000000"/>
            </w:tcBorders>
          </w:tcPr>
          <w:p w14:paraId="5E8625B1"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45"/>
                  <w:enabled/>
                  <w:calcOnExit w:val="0"/>
                  <w:textInput/>
                </w:ffData>
              </w:fldChar>
            </w:r>
            <w:bookmarkStart w:id="152" w:name="Text145"/>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52"/>
          </w:p>
        </w:tc>
      </w:tr>
      <w:tr w:rsidR="00B20FE2" w:rsidRPr="00B20FE2" w14:paraId="24644C8D" w14:textId="77777777" w:rsidTr="001417BE">
        <w:trPr>
          <w:jc w:val="center"/>
        </w:trPr>
        <w:tc>
          <w:tcPr>
            <w:tcW w:w="2059" w:type="dxa"/>
            <w:tcBorders>
              <w:left w:val="single" w:sz="12" w:space="0" w:color="000000"/>
              <w:right w:val="single" w:sz="6" w:space="0" w:color="000000"/>
            </w:tcBorders>
          </w:tcPr>
          <w:p w14:paraId="2DFECFD6" w14:textId="77777777" w:rsidR="00B20FE2" w:rsidRPr="00B20FE2" w:rsidRDefault="00B20FE2" w:rsidP="00B20FE2">
            <w:pPr>
              <w:rPr>
                <w:rFonts w:ascii="Arial" w:hAnsi="Arial" w:cs="Arial"/>
                <w:b/>
                <w:sz w:val="20"/>
              </w:rPr>
            </w:pPr>
            <w:r w:rsidRPr="00B20FE2">
              <w:rPr>
                <w:rFonts w:ascii="Arial" w:hAnsi="Arial" w:cs="Arial"/>
                <w:b/>
                <w:sz w:val="20"/>
              </w:rPr>
              <w:fldChar w:fldCharType="begin">
                <w:ffData>
                  <w:name w:val="Text146"/>
                  <w:enabled/>
                  <w:calcOnExit w:val="0"/>
                  <w:textInput/>
                </w:ffData>
              </w:fldChar>
            </w:r>
            <w:bookmarkStart w:id="153" w:name="Text146"/>
            <w:r w:rsidRPr="00B20FE2">
              <w:rPr>
                <w:rFonts w:ascii="Arial" w:hAnsi="Arial" w:cs="Arial"/>
                <w:b/>
                <w:sz w:val="20"/>
              </w:rPr>
              <w:instrText xml:space="preserve"> FORMTEXT </w:instrText>
            </w:r>
            <w:r w:rsidRPr="00B20FE2">
              <w:rPr>
                <w:rFonts w:ascii="Arial" w:hAnsi="Arial" w:cs="Arial"/>
                <w:b/>
                <w:sz w:val="20"/>
              </w:rPr>
            </w:r>
            <w:r w:rsidRPr="00B20FE2">
              <w:rPr>
                <w:rFonts w:ascii="Arial" w:hAnsi="Arial" w:cs="Arial"/>
                <w:b/>
                <w:sz w:val="20"/>
              </w:rPr>
              <w:fldChar w:fldCharType="separate"/>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Times New Roman" w:hAnsi="Times New Roman" w:cs="Arial"/>
                <w:b/>
                <w:noProof/>
                <w:sz w:val="20"/>
              </w:rPr>
              <w:t> </w:t>
            </w:r>
            <w:r w:rsidRPr="00B20FE2">
              <w:rPr>
                <w:rFonts w:ascii="Arial" w:hAnsi="Arial" w:cs="Arial"/>
                <w:b/>
                <w:sz w:val="20"/>
              </w:rPr>
              <w:fldChar w:fldCharType="end"/>
            </w:r>
            <w:bookmarkEnd w:id="153"/>
          </w:p>
        </w:tc>
        <w:tc>
          <w:tcPr>
            <w:tcW w:w="2059" w:type="dxa"/>
            <w:tcBorders>
              <w:left w:val="single" w:sz="6" w:space="0" w:color="000000"/>
              <w:right w:val="single" w:sz="6" w:space="0" w:color="000000"/>
            </w:tcBorders>
          </w:tcPr>
          <w:p w14:paraId="2378094E"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47"/>
                  <w:enabled/>
                  <w:calcOnExit w:val="0"/>
                  <w:textInput/>
                </w:ffData>
              </w:fldChar>
            </w:r>
            <w:bookmarkStart w:id="154" w:name="Text147"/>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54"/>
          </w:p>
        </w:tc>
        <w:tc>
          <w:tcPr>
            <w:tcW w:w="2059" w:type="dxa"/>
            <w:tcBorders>
              <w:left w:val="single" w:sz="6" w:space="0" w:color="000000"/>
              <w:right w:val="single" w:sz="6" w:space="0" w:color="000000"/>
            </w:tcBorders>
          </w:tcPr>
          <w:p w14:paraId="4F09B087"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48"/>
                  <w:enabled/>
                  <w:calcOnExit w:val="0"/>
                  <w:textInput/>
                </w:ffData>
              </w:fldChar>
            </w:r>
            <w:bookmarkStart w:id="155" w:name="Text148"/>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55"/>
          </w:p>
        </w:tc>
        <w:tc>
          <w:tcPr>
            <w:tcW w:w="2059" w:type="dxa"/>
            <w:tcBorders>
              <w:left w:val="single" w:sz="6" w:space="0" w:color="000000"/>
              <w:right w:val="single" w:sz="6" w:space="0" w:color="000000"/>
            </w:tcBorders>
          </w:tcPr>
          <w:p w14:paraId="41C617EA"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49"/>
                  <w:enabled/>
                  <w:calcOnExit w:val="0"/>
                  <w:textInput/>
                </w:ffData>
              </w:fldChar>
            </w:r>
            <w:bookmarkStart w:id="156" w:name="Text149"/>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56"/>
          </w:p>
        </w:tc>
        <w:tc>
          <w:tcPr>
            <w:tcW w:w="2059" w:type="dxa"/>
            <w:tcBorders>
              <w:left w:val="single" w:sz="6" w:space="0" w:color="000000"/>
              <w:right w:val="single" w:sz="12" w:space="0" w:color="000000"/>
            </w:tcBorders>
          </w:tcPr>
          <w:p w14:paraId="679042EC"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50"/>
                  <w:enabled/>
                  <w:calcOnExit w:val="0"/>
                  <w:textInput/>
                </w:ffData>
              </w:fldChar>
            </w:r>
            <w:bookmarkStart w:id="157" w:name="Text150"/>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57"/>
          </w:p>
        </w:tc>
      </w:tr>
      <w:tr w:rsidR="00B20FE2" w:rsidRPr="00B20FE2" w14:paraId="1C708735" w14:textId="77777777" w:rsidTr="001417BE">
        <w:trPr>
          <w:jc w:val="center"/>
        </w:trPr>
        <w:tc>
          <w:tcPr>
            <w:tcW w:w="2059" w:type="dxa"/>
            <w:tcBorders>
              <w:left w:val="single" w:sz="12" w:space="0" w:color="000000"/>
              <w:bottom w:val="single" w:sz="12" w:space="0" w:color="000000"/>
              <w:right w:val="single" w:sz="6" w:space="0" w:color="000000"/>
            </w:tcBorders>
          </w:tcPr>
          <w:p w14:paraId="36D97785" w14:textId="77777777" w:rsidR="00B20FE2" w:rsidRPr="00B20FE2" w:rsidRDefault="00B20FE2" w:rsidP="00B20FE2">
            <w:pPr>
              <w:rPr>
                <w:rFonts w:ascii="Arial" w:hAnsi="Arial" w:cs="Arial"/>
                <w:b/>
                <w:sz w:val="20"/>
              </w:rPr>
            </w:pPr>
            <w:r w:rsidRPr="00B20FE2">
              <w:rPr>
                <w:rFonts w:ascii="Arial" w:hAnsi="Arial" w:cs="Arial"/>
                <w:b/>
                <w:sz w:val="20"/>
              </w:rPr>
              <w:t>TOTALS</w:t>
            </w:r>
          </w:p>
        </w:tc>
        <w:tc>
          <w:tcPr>
            <w:tcW w:w="2059" w:type="dxa"/>
            <w:tcBorders>
              <w:left w:val="single" w:sz="6" w:space="0" w:color="000000"/>
              <w:bottom w:val="single" w:sz="12" w:space="0" w:color="000000"/>
              <w:right w:val="single" w:sz="6" w:space="0" w:color="000000"/>
            </w:tcBorders>
          </w:tcPr>
          <w:p w14:paraId="4FCAE8EE"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51"/>
                  <w:enabled/>
                  <w:calcOnExit w:val="0"/>
                  <w:textInput/>
                </w:ffData>
              </w:fldChar>
            </w:r>
            <w:bookmarkStart w:id="158" w:name="Text151"/>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58"/>
          </w:p>
        </w:tc>
        <w:tc>
          <w:tcPr>
            <w:tcW w:w="2059" w:type="dxa"/>
            <w:tcBorders>
              <w:left w:val="single" w:sz="6" w:space="0" w:color="000000"/>
              <w:bottom w:val="single" w:sz="12" w:space="0" w:color="000000"/>
              <w:right w:val="single" w:sz="6" w:space="0" w:color="000000"/>
            </w:tcBorders>
          </w:tcPr>
          <w:p w14:paraId="3656D478"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52"/>
                  <w:enabled/>
                  <w:calcOnExit w:val="0"/>
                  <w:textInput/>
                </w:ffData>
              </w:fldChar>
            </w:r>
            <w:bookmarkStart w:id="159" w:name="Text152"/>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59"/>
          </w:p>
        </w:tc>
        <w:tc>
          <w:tcPr>
            <w:tcW w:w="2059" w:type="dxa"/>
            <w:tcBorders>
              <w:left w:val="single" w:sz="6" w:space="0" w:color="000000"/>
              <w:bottom w:val="single" w:sz="12" w:space="0" w:color="000000"/>
              <w:right w:val="single" w:sz="6" w:space="0" w:color="000000"/>
            </w:tcBorders>
          </w:tcPr>
          <w:p w14:paraId="3C21C98C"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53"/>
                  <w:enabled/>
                  <w:calcOnExit w:val="0"/>
                  <w:textInput/>
                </w:ffData>
              </w:fldChar>
            </w:r>
            <w:bookmarkStart w:id="160" w:name="Text153"/>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60"/>
          </w:p>
        </w:tc>
        <w:tc>
          <w:tcPr>
            <w:tcW w:w="2059" w:type="dxa"/>
            <w:tcBorders>
              <w:left w:val="single" w:sz="6" w:space="0" w:color="000000"/>
              <w:bottom w:val="single" w:sz="12" w:space="0" w:color="000000"/>
              <w:right w:val="single" w:sz="12" w:space="0" w:color="000000"/>
            </w:tcBorders>
          </w:tcPr>
          <w:p w14:paraId="773DE469" w14:textId="77777777" w:rsidR="00B20FE2" w:rsidRPr="00B20FE2" w:rsidRDefault="00B20FE2" w:rsidP="00B20FE2">
            <w:pPr>
              <w:rPr>
                <w:rFonts w:ascii="Arial" w:hAnsi="Arial" w:cs="Arial"/>
                <w:sz w:val="20"/>
              </w:rPr>
            </w:pPr>
            <w:r w:rsidRPr="00B20FE2">
              <w:rPr>
                <w:rFonts w:ascii="Arial" w:hAnsi="Arial" w:cs="Arial"/>
                <w:sz w:val="20"/>
              </w:rPr>
              <w:fldChar w:fldCharType="begin">
                <w:ffData>
                  <w:name w:val="Text154"/>
                  <w:enabled/>
                  <w:calcOnExit w:val="0"/>
                  <w:textInput/>
                </w:ffData>
              </w:fldChar>
            </w:r>
            <w:bookmarkStart w:id="161" w:name="Text154"/>
            <w:r w:rsidRPr="00B20FE2">
              <w:rPr>
                <w:rFonts w:ascii="Arial" w:hAnsi="Arial" w:cs="Arial"/>
                <w:sz w:val="20"/>
              </w:rPr>
              <w:instrText xml:space="preserve"> FORMTEXT </w:instrText>
            </w:r>
            <w:r w:rsidRPr="00B20FE2">
              <w:rPr>
                <w:rFonts w:ascii="Arial" w:hAnsi="Arial" w:cs="Arial"/>
                <w:sz w:val="20"/>
              </w:rPr>
            </w:r>
            <w:r w:rsidRPr="00B20FE2">
              <w:rPr>
                <w:rFonts w:ascii="Arial" w:hAnsi="Arial" w:cs="Arial"/>
                <w:sz w:val="20"/>
              </w:rPr>
              <w:fldChar w:fldCharType="separate"/>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Times New Roman" w:hAnsi="Times New Roman" w:cs="Arial"/>
                <w:noProof/>
                <w:sz w:val="20"/>
              </w:rPr>
              <w:t> </w:t>
            </w:r>
            <w:r w:rsidRPr="00B20FE2">
              <w:rPr>
                <w:rFonts w:ascii="Arial" w:hAnsi="Arial" w:cs="Arial"/>
                <w:sz w:val="20"/>
              </w:rPr>
              <w:fldChar w:fldCharType="end"/>
            </w:r>
            <w:bookmarkEnd w:id="161"/>
          </w:p>
        </w:tc>
      </w:tr>
    </w:tbl>
    <w:p w14:paraId="23FFC7DC" w14:textId="77777777" w:rsidR="00B20FE2" w:rsidRPr="00B20FE2" w:rsidRDefault="00B20FE2" w:rsidP="00B20FE2">
      <w:pPr>
        <w:rPr>
          <w:rFonts w:ascii="Garamond" w:hAnsi="Garamond"/>
        </w:rPr>
      </w:pPr>
    </w:p>
    <w:p w14:paraId="26A300F7" w14:textId="77777777" w:rsidR="00B20FE2" w:rsidRPr="00B20FE2" w:rsidRDefault="00B20FE2" w:rsidP="00B20FE2">
      <w:pPr>
        <w:tabs>
          <w:tab w:val="left" w:pos="2520"/>
        </w:tabs>
        <w:rPr>
          <w:rFonts w:ascii="Arial" w:hAnsi="Arial" w:cs="Arial"/>
          <w:b/>
          <w:smallCaps/>
        </w:rPr>
      </w:pPr>
      <w:r w:rsidRPr="00B20FE2">
        <w:rPr>
          <w:rFonts w:ascii="Arial" w:hAnsi="Arial" w:cs="Arial"/>
          <w:b/>
          <w:szCs w:val="22"/>
        </w:rPr>
        <w:t>Please complete the attached budget form and provide any supplemental information necessary to confirm or support the issues described above.</w:t>
      </w:r>
    </w:p>
    <w:p w14:paraId="5668C67E" w14:textId="77777777" w:rsidR="00B20FE2" w:rsidRPr="00B20FE2" w:rsidRDefault="00B20FE2" w:rsidP="00B20FE2">
      <w:pPr>
        <w:rPr>
          <w:rFonts w:ascii="Garamond" w:hAnsi="Garamond"/>
          <w:smallCaps/>
        </w:rPr>
      </w:pPr>
    </w:p>
    <w:p w14:paraId="0C93A38C" w14:textId="0CEC593C" w:rsidR="00B20FE2" w:rsidRPr="00B20FE2" w:rsidRDefault="00B20FE2" w:rsidP="00B20FE2">
      <w:pPr>
        <w:widowControl w:val="0"/>
        <w:rPr>
          <w:rFonts w:ascii="Garamond" w:hAnsi="Garamond"/>
          <w:b/>
          <w:bCs/>
          <w:smallCaps/>
          <w:sz w:val="20"/>
        </w:rPr>
      </w:pPr>
      <w:r w:rsidRPr="00B20FE2">
        <w:rPr>
          <w:rFonts w:ascii="Arial" w:hAnsi="Arial" w:cs="Arial"/>
          <w:sz w:val="20"/>
        </w:rPr>
        <w:t xml:space="preserve">Proposed projects can use a local cash match for grant monies budgeted on a one-to-one (dollar for dollar) match equal to a 50-50 ratio for the total cost of the project. Proposed projects utilizing all or partial match of verifiable in-kind services and/or goods may also qualify as long as the local match equals a 50-50 ratio for the total cost of the project. The Texas Historical Commission (THC) reserves the right to fund grant requests in part or in full based on the review criteria outlined in the application </w:t>
      </w:r>
      <w:r w:rsidR="00BE1923">
        <w:rPr>
          <w:rFonts w:ascii="Arial" w:hAnsi="Arial" w:cs="Arial"/>
          <w:sz w:val="20"/>
        </w:rPr>
        <w:t>form</w:t>
      </w:r>
      <w:r w:rsidRPr="00B20FE2">
        <w:rPr>
          <w:rFonts w:ascii="Arial" w:hAnsi="Arial" w:cs="Arial"/>
          <w:sz w:val="20"/>
        </w:rPr>
        <w:t xml:space="preserve">, and the amount of federal funding available. Final decisions will also take into consideration the annual performance of each CLG applying for assistance. </w:t>
      </w:r>
      <w:r w:rsidRPr="00B20FE2">
        <w:rPr>
          <w:rFonts w:ascii="Arial" w:hAnsi="Arial" w:cs="Arial"/>
          <w:sz w:val="20"/>
          <w:u w:val="single"/>
        </w:rPr>
        <w:t>Only non-federal monies may be used as a match,</w:t>
      </w:r>
      <w:r w:rsidRPr="00B20FE2">
        <w:rPr>
          <w:rFonts w:ascii="Arial" w:hAnsi="Arial" w:cs="Arial"/>
          <w:sz w:val="20"/>
        </w:rPr>
        <w:t xml:space="preserve"> with the exception of Community Development Block Grants (CDBG).</w:t>
      </w:r>
    </w:p>
    <w:p w14:paraId="72D920FF" w14:textId="77777777" w:rsidR="00B20FE2" w:rsidRPr="00B20FE2" w:rsidRDefault="00B20FE2" w:rsidP="00165315">
      <w:pPr>
        <w:overflowPunct/>
        <w:autoSpaceDE/>
        <w:autoSpaceDN/>
        <w:adjustRightInd/>
        <w:textAlignment w:val="auto"/>
        <w:rPr>
          <w:rFonts w:ascii="Arial" w:hAnsi="Arial" w:cs="Arial"/>
          <w:b/>
          <w:bCs/>
          <w:sz w:val="28"/>
          <w:szCs w:val="28"/>
        </w:rPr>
      </w:pPr>
    </w:p>
    <w:p w14:paraId="253BBCA2" w14:textId="77777777" w:rsidR="00E916B3" w:rsidRPr="00FC333E" w:rsidRDefault="00E916B3" w:rsidP="00165315">
      <w:pPr>
        <w:overflowPunct/>
        <w:autoSpaceDE/>
        <w:autoSpaceDN/>
        <w:adjustRightInd/>
        <w:jc w:val="center"/>
        <w:textAlignment w:val="auto"/>
        <w:rPr>
          <w:rFonts w:ascii="Garamond" w:hAnsi="Garamond"/>
          <w:b/>
          <w:szCs w:val="24"/>
        </w:rPr>
        <w:sectPr w:rsidR="00E916B3" w:rsidRPr="00FC333E" w:rsidSect="00B20FE2">
          <w:footerReference w:type="even" r:id="rId16"/>
          <w:footerReference w:type="default" r:id="rId17"/>
          <w:headerReference w:type="first" r:id="rId18"/>
          <w:pgSz w:w="12240" w:h="15840"/>
          <w:pgMar w:top="720" w:right="720" w:bottom="720" w:left="720" w:header="806" w:footer="720" w:gutter="0"/>
          <w:pgNumType w:start="0"/>
          <w:cols w:space="720"/>
          <w:titlePg/>
        </w:sectPr>
      </w:pPr>
    </w:p>
    <w:p w14:paraId="7FC05E9A" w14:textId="77777777" w:rsidR="00F53C0C" w:rsidRPr="00FC333E" w:rsidRDefault="007D5C39">
      <w:pPr>
        <w:jc w:val="center"/>
        <w:rPr>
          <w:rFonts w:ascii="Garamond" w:hAnsi="Garamond" w:cs="Arial"/>
          <w:b/>
          <w:szCs w:val="24"/>
        </w:rPr>
      </w:pPr>
      <w:r w:rsidRPr="00FC333E">
        <w:rPr>
          <w:rFonts w:ascii="Garamond" w:hAnsi="Garamond" w:cs="Arial"/>
          <w:b/>
          <w:szCs w:val="24"/>
        </w:rPr>
        <w:lastRenderedPageBreak/>
        <w:t>D</w:t>
      </w:r>
      <w:r w:rsidR="00F53C0C" w:rsidRPr="00FC333E">
        <w:rPr>
          <w:rFonts w:ascii="Garamond" w:hAnsi="Garamond" w:cs="Arial"/>
          <w:b/>
          <w:szCs w:val="24"/>
        </w:rPr>
        <w:t>EADLINE FOR RECEIPT OF APPLICATIONS IS</w:t>
      </w:r>
    </w:p>
    <w:p w14:paraId="11FA2C4A" w14:textId="3F076865" w:rsidR="00F53C0C" w:rsidRPr="00FC333E" w:rsidRDefault="00657469" w:rsidP="00F53C0C">
      <w:pPr>
        <w:jc w:val="center"/>
        <w:rPr>
          <w:rFonts w:ascii="Garamond" w:hAnsi="Garamond" w:cs="Arial"/>
          <w:szCs w:val="24"/>
        </w:rPr>
      </w:pPr>
      <w:r>
        <w:rPr>
          <w:rFonts w:ascii="Garamond" w:hAnsi="Garamond" w:cs="Arial"/>
          <w:szCs w:val="24"/>
        </w:rPr>
        <w:t xml:space="preserve">Monday, </w:t>
      </w:r>
      <w:r w:rsidR="00E959D7" w:rsidRPr="00876D4A">
        <w:rPr>
          <w:rFonts w:ascii="Garamond" w:hAnsi="Garamond" w:cs="Arial"/>
          <w:szCs w:val="24"/>
        </w:rPr>
        <w:t xml:space="preserve">November </w:t>
      </w:r>
      <w:r w:rsidR="007C316B" w:rsidRPr="00876D4A">
        <w:rPr>
          <w:rFonts w:ascii="Garamond" w:hAnsi="Garamond" w:cs="Arial"/>
          <w:szCs w:val="24"/>
        </w:rPr>
        <w:t>1</w:t>
      </w:r>
      <w:r w:rsidR="00AE1235" w:rsidRPr="00876D4A">
        <w:rPr>
          <w:rFonts w:ascii="Garamond" w:hAnsi="Garamond" w:cs="Arial"/>
          <w:szCs w:val="24"/>
        </w:rPr>
        <w:t>, 20</w:t>
      </w:r>
      <w:r w:rsidR="0068226E" w:rsidRPr="00876D4A">
        <w:rPr>
          <w:rFonts w:ascii="Garamond" w:hAnsi="Garamond" w:cs="Arial"/>
          <w:szCs w:val="24"/>
        </w:rPr>
        <w:t>2</w:t>
      </w:r>
      <w:r w:rsidR="007C316B" w:rsidRPr="00876D4A">
        <w:rPr>
          <w:rFonts w:ascii="Garamond" w:hAnsi="Garamond" w:cs="Arial"/>
          <w:szCs w:val="24"/>
        </w:rPr>
        <w:t>1</w:t>
      </w:r>
      <w:r w:rsidR="000D5486">
        <w:rPr>
          <w:rFonts w:ascii="Garamond" w:hAnsi="Garamond" w:cs="Arial"/>
          <w:szCs w:val="24"/>
        </w:rPr>
        <w:t>,</w:t>
      </w:r>
      <w:r w:rsidR="00AE1235">
        <w:rPr>
          <w:rFonts w:ascii="Garamond" w:hAnsi="Garamond" w:cs="Arial"/>
          <w:szCs w:val="24"/>
        </w:rPr>
        <w:t xml:space="preserve"> by </w:t>
      </w:r>
      <w:r w:rsidR="00F53C0C" w:rsidRPr="00FC333E">
        <w:rPr>
          <w:rFonts w:ascii="Garamond" w:hAnsi="Garamond" w:cs="Arial"/>
          <w:szCs w:val="24"/>
        </w:rPr>
        <w:t>5 p.m.</w:t>
      </w:r>
    </w:p>
    <w:p w14:paraId="4581CD8D" w14:textId="77777777" w:rsidR="00F53C0C" w:rsidRPr="00FC333E" w:rsidRDefault="00F53C0C" w:rsidP="00F53C0C">
      <w:pPr>
        <w:jc w:val="center"/>
        <w:rPr>
          <w:rFonts w:ascii="Garamond" w:hAnsi="Garamond"/>
          <w:b/>
          <w:szCs w:val="24"/>
        </w:rPr>
      </w:pPr>
    </w:p>
    <w:p w14:paraId="1FB77CAE" w14:textId="77777777" w:rsidR="00F53C0C" w:rsidRPr="00FC333E" w:rsidRDefault="00F53C0C" w:rsidP="00F53C0C">
      <w:pPr>
        <w:jc w:val="center"/>
        <w:rPr>
          <w:rFonts w:ascii="Garamond" w:hAnsi="Garamond"/>
          <w:b/>
          <w:szCs w:val="24"/>
        </w:rPr>
      </w:pPr>
    </w:p>
    <w:p w14:paraId="5D36EC9C" w14:textId="77777777" w:rsidR="00F53C0C" w:rsidRPr="00FC333E" w:rsidRDefault="00AC52D2" w:rsidP="00F53C0C">
      <w:pPr>
        <w:jc w:val="center"/>
        <w:rPr>
          <w:rFonts w:ascii="Garamond" w:hAnsi="Garamond" w:cs="Arial"/>
          <w:b/>
          <w:szCs w:val="24"/>
        </w:rPr>
      </w:pPr>
      <w:r w:rsidRPr="00FC333E">
        <w:rPr>
          <w:rFonts w:ascii="Garamond" w:hAnsi="Garamond" w:cs="Arial"/>
          <w:b/>
          <w:szCs w:val="24"/>
        </w:rPr>
        <w:t xml:space="preserve">PRINTED </w:t>
      </w:r>
      <w:r w:rsidR="00F53C0C" w:rsidRPr="00FC333E">
        <w:rPr>
          <w:rFonts w:ascii="Garamond" w:hAnsi="Garamond" w:cs="Arial"/>
          <w:b/>
          <w:szCs w:val="24"/>
        </w:rPr>
        <w:t>A</w:t>
      </w:r>
      <w:r w:rsidR="000A450C" w:rsidRPr="00FC333E">
        <w:rPr>
          <w:rFonts w:ascii="Garamond" w:hAnsi="Garamond" w:cs="Arial"/>
          <w:b/>
          <w:szCs w:val="24"/>
        </w:rPr>
        <w:t xml:space="preserve">PPLICATIONS </w:t>
      </w:r>
      <w:r w:rsidR="002773DD">
        <w:rPr>
          <w:rFonts w:ascii="Garamond" w:hAnsi="Garamond" w:cs="Arial"/>
          <w:b/>
          <w:szCs w:val="24"/>
        </w:rPr>
        <w:t>(REQUIRED)</w:t>
      </w:r>
      <w:r w:rsidR="000A450C" w:rsidRPr="00FC333E">
        <w:rPr>
          <w:rFonts w:ascii="Garamond" w:hAnsi="Garamond" w:cs="Arial"/>
          <w:b/>
          <w:szCs w:val="24"/>
        </w:rPr>
        <w:t>MUST BE RECEIVED AT</w:t>
      </w:r>
    </w:p>
    <w:p w14:paraId="1F200EDD" w14:textId="77777777" w:rsidR="00F53C0C" w:rsidRPr="00FC333E" w:rsidRDefault="00F53C0C" w:rsidP="00F53C0C">
      <w:pPr>
        <w:jc w:val="center"/>
        <w:rPr>
          <w:rFonts w:ascii="Garamond" w:hAnsi="Garamond"/>
          <w:szCs w:val="24"/>
        </w:rPr>
      </w:pPr>
      <w:r w:rsidRPr="00FC333E">
        <w:rPr>
          <w:rFonts w:ascii="Garamond" w:hAnsi="Garamond"/>
          <w:szCs w:val="24"/>
        </w:rPr>
        <w:t>Certified Local Government Program</w:t>
      </w:r>
    </w:p>
    <w:p w14:paraId="2BE7073B" w14:textId="77777777" w:rsidR="00F53C0C" w:rsidRPr="00FC333E" w:rsidRDefault="00F53C0C" w:rsidP="00F53C0C">
      <w:pPr>
        <w:jc w:val="center"/>
        <w:rPr>
          <w:rFonts w:ascii="Garamond" w:hAnsi="Garamond"/>
          <w:szCs w:val="24"/>
        </w:rPr>
      </w:pPr>
      <w:r w:rsidRPr="00FC333E">
        <w:rPr>
          <w:rFonts w:ascii="Garamond" w:hAnsi="Garamond"/>
          <w:szCs w:val="24"/>
        </w:rPr>
        <w:t>Texas Historical Commission</w:t>
      </w:r>
    </w:p>
    <w:p w14:paraId="590D3F32" w14:textId="77777777" w:rsidR="00F53C0C" w:rsidRPr="00FC333E" w:rsidRDefault="00F53C0C" w:rsidP="00F53C0C">
      <w:pPr>
        <w:pStyle w:val="Heading1"/>
        <w:rPr>
          <w:rFonts w:ascii="Garamond" w:hAnsi="Garamond"/>
          <w:sz w:val="24"/>
          <w:szCs w:val="24"/>
        </w:rPr>
      </w:pPr>
      <w:r w:rsidRPr="00FC333E">
        <w:rPr>
          <w:rFonts w:ascii="Garamond" w:hAnsi="Garamond"/>
          <w:sz w:val="24"/>
          <w:szCs w:val="24"/>
        </w:rPr>
        <w:t>P.O. Box 12276</w:t>
      </w:r>
    </w:p>
    <w:p w14:paraId="6C3E360E" w14:textId="77777777" w:rsidR="00064E95" w:rsidRPr="00FC333E" w:rsidRDefault="00F53C0C" w:rsidP="00F53C0C">
      <w:pPr>
        <w:jc w:val="center"/>
        <w:rPr>
          <w:rFonts w:ascii="Garamond" w:hAnsi="Garamond"/>
          <w:szCs w:val="24"/>
        </w:rPr>
      </w:pPr>
      <w:r w:rsidRPr="00FC333E">
        <w:rPr>
          <w:rFonts w:ascii="Garamond" w:hAnsi="Garamond"/>
          <w:szCs w:val="24"/>
        </w:rPr>
        <w:t>Austin, Texas 78711-2276</w:t>
      </w:r>
    </w:p>
    <w:p w14:paraId="29ACAF93" w14:textId="216922AD" w:rsidR="00F53C0C" w:rsidRPr="00FC333E" w:rsidRDefault="00F53C0C" w:rsidP="00F53C0C">
      <w:pPr>
        <w:jc w:val="center"/>
        <w:rPr>
          <w:rFonts w:ascii="Garamond" w:hAnsi="Garamond"/>
          <w:szCs w:val="24"/>
        </w:rPr>
      </w:pPr>
      <w:r w:rsidRPr="00FC333E">
        <w:rPr>
          <w:rFonts w:ascii="Garamond" w:hAnsi="Garamond"/>
          <w:szCs w:val="24"/>
        </w:rPr>
        <w:t>(Physical Address:  1304 Colorado</w:t>
      </w:r>
      <w:r w:rsidR="006D561B">
        <w:rPr>
          <w:rFonts w:ascii="Garamond" w:hAnsi="Garamond"/>
          <w:szCs w:val="24"/>
        </w:rPr>
        <w:t xml:space="preserve"> Street</w:t>
      </w:r>
      <w:r w:rsidRPr="00FC333E">
        <w:rPr>
          <w:rFonts w:ascii="Garamond" w:hAnsi="Garamond"/>
          <w:szCs w:val="24"/>
        </w:rPr>
        <w:t>, Austin, Texas 78701)</w:t>
      </w:r>
    </w:p>
    <w:p w14:paraId="60D850E0" w14:textId="77777777" w:rsidR="00AC52D2" w:rsidRPr="00FC333E" w:rsidRDefault="00AC52D2" w:rsidP="00F53C0C">
      <w:pPr>
        <w:jc w:val="center"/>
        <w:rPr>
          <w:rFonts w:ascii="Garamond" w:hAnsi="Garamond"/>
          <w:szCs w:val="24"/>
        </w:rPr>
      </w:pPr>
    </w:p>
    <w:p w14:paraId="65A37D3C" w14:textId="77777777" w:rsidR="00AC52D2" w:rsidRPr="00FC333E" w:rsidRDefault="006252D4" w:rsidP="00AC52D2">
      <w:pPr>
        <w:jc w:val="center"/>
        <w:rPr>
          <w:rFonts w:ascii="Garamond" w:hAnsi="Garamond" w:cs="Arial"/>
          <w:b/>
          <w:szCs w:val="24"/>
        </w:rPr>
      </w:pPr>
      <w:r w:rsidRPr="00FC333E">
        <w:rPr>
          <w:rFonts w:ascii="Garamond" w:hAnsi="Garamond" w:cs="Arial"/>
          <w:b/>
          <w:szCs w:val="24"/>
        </w:rPr>
        <w:t>ELECT</w:t>
      </w:r>
      <w:r w:rsidR="00AC52D2" w:rsidRPr="00FC333E">
        <w:rPr>
          <w:rFonts w:ascii="Garamond" w:hAnsi="Garamond" w:cs="Arial"/>
          <w:b/>
          <w:szCs w:val="24"/>
        </w:rPr>
        <w:t>R</w:t>
      </w:r>
      <w:r w:rsidRPr="00FC333E">
        <w:rPr>
          <w:rFonts w:ascii="Garamond" w:hAnsi="Garamond" w:cs="Arial"/>
          <w:b/>
          <w:szCs w:val="24"/>
        </w:rPr>
        <w:t>O</w:t>
      </w:r>
      <w:r w:rsidR="00AC52D2" w:rsidRPr="00FC333E">
        <w:rPr>
          <w:rFonts w:ascii="Garamond" w:hAnsi="Garamond" w:cs="Arial"/>
          <w:b/>
          <w:szCs w:val="24"/>
        </w:rPr>
        <w:t>NIC APPLICATIONS</w:t>
      </w:r>
      <w:r w:rsidR="002773DD">
        <w:rPr>
          <w:rFonts w:ascii="Garamond" w:hAnsi="Garamond" w:cs="Arial"/>
          <w:b/>
          <w:szCs w:val="24"/>
        </w:rPr>
        <w:t xml:space="preserve"> (REQUIRED)</w:t>
      </w:r>
      <w:r w:rsidR="00AC52D2" w:rsidRPr="00FC333E">
        <w:rPr>
          <w:rFonts w:ascii="Garamond" w:hAnsi="Garamond" w:cs="Arial"/>
          <w:b/>
          <w:szCs w:val="24"/>
        </w:rPr>
        <w:t xml:space="preserve"> MUST BE RECEIVED AT</w:t>
      </w:r>
    </w:p>
    <w:p w14:paraId="4C085B29" w14:textId="77777777" w:rsidR="00AC52D2" w:rsidRPr="00FC333E" w:rsidRDefault="00AC52D2" w:rsidP="00F53C0C">
      <w:pPr>
        <w:jc w:val="center"/>
        <w:rPr>
          <w:rFonts w:ascii="Garamond" w:hAnsi="Garamond"/>
          <w:szCs w:val="24"/>
        </w:rPr>
      </w:pPr>
    </w:p>
    <w:p w14:paraId="11810735" w14:textId="0197AE3B" w:rsidR="006071FB" w:rsidRDefault="00B50299" w:rsidP="006071FB">
      <w:pPr>
        <w:jc w:val="center"/>
        <w:rPr>
          <w:rFonts w:ascii="Garamond" w:hAnsi="Garamond"/>
          <w:szCs w:val="24"/>
        </w:rPr>
      </w:pPr>
      <w:r w:rsidRPr="00B50299">
        <w:rPr>
          <w:rFonts w:ascii="Garamond" w:hAnsi="Garamond"/>
          <w:szCs w:val="24"/>
        </w:rPr>
        <w:t>Maria Mougridis</w:t>
      </w:r>
      <w:r w:rsidR="006071FB">
        <w:rPr>
          <w:rFonts w:ascii="Garamond" w:hAnsi="Garamond"/>
          <w:szCs w:val="24"/>
        </w:rPr>
        <w:t xml:space="preserve">, CLG Program </w:t>
      </w:r>
      <w:r w:rsidR="00762083">
        <w:rPr>
          <w:rFonts w:ascii="Garamond" w:hAnsi="Garamond"/>
          <w:szCs w:val="24"/>
        </w:rPr>
        <w:t>Specialist</w:t>
      </w:r>
    </w:p>
    <w:p w14:paraId="1DFE31FB" w14:textId="3303ADBB" w:rsidR="006071FB" w:rsidRDefault="000D5486" w:rsidP="006071FB">
      <w:pPr>
        <w:jc w:val="center"/>
        <w:rPr>
          <w:rFonts w:ascii="Garamond" w:hAnsi="Garamond"/>
          <w:szCs w:val="24"/>
        </w:rPr>
      </w:pPr>
      <w:hyperlink r:id="rId19" w:history="1">
        <w:r w:rsidR="00B50299" w:rsidRPr="00280FD2">
          <w:rPr>
            <w:rStyle w:val="Hyperlink"/>
            <w:rFonts w:ascii="Garamond" w:hAnsi="Garamond"/>
            <w:szCs w:val="24"/>
          </w:rPr>
          <w:t>Maria.Mougridis@thc.texas.gov</w:t>
        </w:r>
      </w:hyperlink>
    </w:p>
    <w:p w14:paraId="77B12A79" w14:textId="0A6C6356" w:rsidR="006071FB" w:rsidRDefault="006071FB" w:rsidP="006071FB">
      <w:pPr>
        <w:jc w:val="center"/>
        <w:rPr>
          <w:rFonts w:ascii="Garamond" w:hAnsi="Garamond"/>
          <w:szCs w:val="24"/>
        </w:rPr>
      </w:pPr>
    </w:p>
    <w:p w14:paraId="7B2B7DE8" w14:textId="4E8A18CE" w:rsidR="006071FB" w:rsidRDefault="006071FB" w:rsidP="006071FB">
      <w:pPr>
        <w:jc w:val="center"/>
        <w:rPr>
          <w:rFonts w:ascii="Garamond" w:hAnsi="Garamond"/>
          <w:szCs w:val="24"/>
        </w:rPr>
      </w:pPr>
    </w:p>
    <w:p w14:paraId="36B7DEA8" w14:textId="77777777" w:rsidR="006071FB" w:rsidRDefault="006071FB" w:rsidP="006071FB">
      <w:pPr>
        <w:jc w:val="center"/>
        <w:rPr>
          <w:rFonts w:ascii="Garamond" w:hAnsi="Garamond"/>
          <w:szCs w:val="24"/>
        </w:rPr>
      </w:pPr>
      <w:r>
        <w:rPr>
          <w:rFonts w:ascii="Garamond" w:hAnsi="Garamond"/>
          <w:szCs w:val="24"/>
        </w:rPr>
        <w:t>-or-</w:t>
      </w:r>
    </w:p>
    <w:p w14:paraId="22E6637D" w14:textId="7B838547" w:rsidR="006071FB" w:rsidRDefault="006071FB" w:rsidP="006071FB">
      <w:pPr>
        <w:jc w:val="center"/>
        <w:rPr>
          <w:rFonts w:ascii="Garamond" w:hAnsi="Garamond"/>
          <w:szCs w:val="24"/>
        </w:rPr>
      </w:pPr>
    </w:p>
    <w:p w14:paraId="7F9CF0F2" w14:textId="77777777" w:rsidR="006071FB" w:rsidRPr="003A3498" w:rsidRDefault="006071FB" w:rsidP="006071FB">
      <w:pPr>
        <w:jc w:val="center"/>
        <w:rPr>
          <w:rFonts w:ascii="Garamond" w:hAnsi="Garamond"/>
          <w:szCs w:val="24"/>
        </w:rPr>
      </w:pPr>
    </w:p>
    <w:p w14:paraId="779E111A" w14:textId="2F2C9D6D" w:rsidR="00AC52D2" w:rsidRPr="003A3498" w:rsidRDefault="00B50299" w:rsidP="00F53C0C">
      <w:pPr>
        <w:jc w:val="center"/>
        <w:rPr>
          <w:rFonts w:ascii="Garamond" w:hAnsi="Garamond"/>
          <w:szCs w:val="24"/>
        </w:rPr>
      </w:pPr>
      <w:r>
        <w:rPr>
          <w:rFonts w:ascii="Garamond" w:hAnsi="Garamond"/>
          <w:szCs w:val="24"/>
        </w:rPr>
        <w:t>Lorelei Willett</w:t>
      </w:r>
      <w:r w:rsidR="00AC52D2" w:rsidRPr="003A3498">
        <w:rPr>
          <w:rFonts w:ascii="Garamond" w:hAnsi="Garamond"/>
          <w:szCs w:val="24"/>
        </w:rPr>
        <w:t xml:space="preserve">, </w:t>
      </w:r>
      <w:r w:rsidR="00762083">
        <w:rPr>
          <w:rFonts w:ascii="Garamond" w:hAnsi="Garamond"/>
          <w:szCs w:val="24"/>
        </w:rPr>
        <w:t>CLG Program Coordinator</w:t>
      </w:r>
    </w:p>
    <w:p w14:paraId="6976A15F" w14:textId="5DA0304E" w:rsidR="00762083" w:rsidRDefault="000D5486" w:rsidP="00762083">
      <w:pPr>
        <w:jc w:val="center"/>
        <w:rPr>
          <w:rFonts w:ascii="Garamond" w:hAnsi="Garamond"/>
          <w:szCs w:val="24"/>
        </w:rPr>
      </w:pPr>
      <w:hyperlink r:id="rId20" w:history="1">
        <w:r w:rsidR="00B50299" w:rsidRPr="00280FD2">
          <w:rPr>
            <w:rStyle w:val="Hyperlink"/>
            <w:rFonts w:ascii="Garamond" w:hAnsi="Garamond"/>
            <w:szCs w:val="24"/>
          </w:rPr>
          <w:t>Lorelei.Willett@thc.texas.gov</w:t>
        </w:r>
      </w:hyperlink>
    </w:p>
    <w:p w14:paraId="241FADFD" w14:textId="77777777" w:rsidR="006071FB" w:rsidRPr="003A3498" w:rsidRDefault="006071FB" w:rsidP="00F53C0C">
      <w:pPr>
        <w:jc w:val="center"/>
        <w:rPr>
          <w:rFonts w:ascii="Garamond" w:hAnsi="Garamond"/>
          <w:szCs w:val="24"/>
        </w:rPr>
      </w:pPr>
    </w:p>
    <w:p w14:paraId="281534FC" w14:textId="77777777" w:rsidR="00947640" w:rsidRPr="003A3498" w:rsidRDefault="00947640" w:rsidP="00165315">
      <w:pPr>
        <w:rPr>
          <w:rFonts w:ascii="Garamond" w:hAnsi="Garamond"/>
          <w:szCs w:val="24"/>
        </w:rPr>
      </w:pPr>
    </w:p>
    <w:p w14:paraId="615DBDEC" w14:textId="604FF036" w:rsidR="00F53C0C" w:rsidRPr="00FC333E" w:rsidRDefault="00F53C0C" w:rsidP="000A450C">
      <w:pPr>
        <w:rPr>
          <w:rFonts w:ascii="Garamond" w:hAnsi="Garamond"/>
          <w:b/>
          <w:szCs w:val="24"/>
        </w:rPr>
      </w:pPr>
    </w:p>
    <w:p w14:paraId="644BFA59" w14:textId="77777777" w:rsidR="00F53C0C" w:rsidRPr="00FC333E" w:rsidRDefault="00F53C0C" w:rsidP="000A450C">
      <w:pPr>
        <w:rPr>
          <w:rFonts w:ascii="Garamond" w:hAnsi="Garamond"/>
          <w:b/>
          <w:szCs w:val="24"/>
        </w:rPr>
      </w:pPr>
    </w:p>
    <w:p w14:paraId="51D00C96" w14:textId="1F112F76" w:rsidR="00AC52D2" w:rsidRPr="00FC333E" w:rsidRDefault="00AC52D2" w:rsidP="00FC333E">
      <w:pPr>
        <w:pStyle w:val="ListParagraph"/>
        <w:numPr>
          <w:ilvl w:val="0"/>
          <w:numId w:val="32"/>
        </w:numPr>
        <w:ind w:left="1080"/>
        <w:rPr>
          <w:rFonts w:ascii="Garamond" w:hAnsi="Garamond" w:cs="Arial"/>
          <w:szCs w:val="24"/>
        </w:rPr>
      </w:pPr>
      <w:r w:rsidRPr="00FC333E">
        <w:rPr>
          <w:rFonts w:ascii="Garamond" w:hAnsi="Garamond" w:cs="Arial"/>
          <w:szCs w:val="24"/>
        </w:rPr>
        <w:t xml:space="preserve">One electronic copy of this request must be </w:t>
      </w:r>
      <w:r w:rsidR="003A3498">
        <w:rPr>
          <w:rFonts w:ascii="Garamond" w:hAnsi="Garamond" w:cs="Arial"/>
          <w:szCs w:val="24"/>
        </w:rPr>
        <w:t>received</w:t>
      </w:r>
      <w:r w:rsidR="003A3498" w:rsidRPr="00FC333E">
        <w:rPr>
          <w:rFonts w:ascii="Garamond" w:hAnsi="Garamond" w:cs="Arial"/>
          <w:szCs w:val="24"/>
        </w:rPr>
        <w:t xml:space="preserve"> </w:t>
      </w:r>
      <w:r w:rsidRPr="00FC333E">
        <w:rPr>
          <w:rFonts w:ascii="Garamond" w:hAnsi="Garamond" w:cs="Arial"/>
          <w:szCs w:val="24"/>
        </w:rPr>
        <w:t xml:space="preserve">via email </w:t>
      </w:r>
      <w:r w:rsidR="00144009">
        <w:rPr>
          <w:rFonts w:ascii="Garamond" w:hAnsi="Garamond" w:cs="Arial"/>
          <w:szCs w:val="24"/>
        </w:rPr>
        <w:t>by</w:t>
      </w:r>
      <w:r w:rsidRPr="00FC333E">
        <w:rPr>
          <w:rFonts w:ascii="Garamond" w:hAnsi="Garamond" w:cs="Arial"/>
          <w:szCs w:val="24"/>
        </w:rPr>
        <w:t xml:space="preserve"> the Texas Historical Commission no later than 5 p.m. on </w:t>
      </w:r>
      <w:r w:rsidR="00657469">
        <w:rPr>
          <w:rFonts w:ascii="Garamond" w:hAnsi="Garamond" w:cs="Arial"/>
          <w:szCs w:val="24"/>
        </w:rPr>
        <w:t xml:space="preserve">Monday, </w:t>
      </w:r>
      <w:r w:rsidRPr="00876D4A">
        <w:rPr>
          <w:rFonts w:ascii="Garamond" w:hAnsi="Garamond" w:cs="Arial"/>
          <w:szCs w:val="24"/>
        </w:rPr>
        <w:t xml:space="preserve">November </w:t>
      </w:r>
      <w:r w:rsidR="007C316B" w:rsidRPr="00876D4A">
        <w:rPr>
          <w:rFonts w:ascii="Garamond" w:hAnsi="Garamond" w:cs="Arial"/>
          <w:szCs w:val="24"/>
        </w:rPr>
        <w:t>1</w:t>
      </w:r>
      <w:r w:rsidRPr="00876D4A">
        <w:rPr>
          <w:rFonts w:ascii="Garamond" w:hAnsi="Garamond" w:cs="Arial"/>
          <w:szCs w:val="24"/>
        </w:rPr>
        <w:t xml:space="preserve">, </w:t>
      </w:r>
      <w:r w:rsidR="000D5486" w:rsidRPr="00876D4A">
        <w:rPr>
          <w:rFonts w:ascii="Garamond" w:hAnsi="Garamond" w:cs="Arial"/>
          <w:szCs w:val="24"/>
        </w:rPr>
        <w:t>2021,</w:t>
      </w:r>
      <w:r w:rsidRPr="00FC333E">
        <w:rPr>
          <w:rFonts w:ascii="Garamond" w:hAnsi="Garamond" w:cs="Arial"/>
          <w:szCs w:val="24"/>
        </w:rPr>
        <w:t xml:space="preserve"> in order to be considered.</w:t>
      </w:r>
    </w:p>
    <w:p w14:paraId="357FB1AE" w14:textId="77777777" w:rsidR="006252D4" w:rsidRPr="00165315" w:rsidRDefault="002773DD" w:rsidP="00FC333E">
      <w:pPr>
        <w:pStyle w:val="ListParagraph"/>
        <w:ind w:left="1080"/>
        <w:rPr>
          <w:rFonts w:ascii="Garamond" w:hAnsi="Garamond" w:cs="Arial"/>
          <w:b/>
          <w:szCs w:val="24"/>
          <w:u w:val="single"/>
        </w:rPr>
      </w:pPr>
      <w:r w:rsidRPr="00165315">
        <w:rPr>
          <w:rFonts w:ascii="Garamond" w:hAnsi="Garamond" w:cs="Arial"/>
          <w:b/>
          <w:szCs w:val="24"/>
          <w:u w:val="single"/>
        </w:rPr>
        <w:t>AND</w:t>
      </w:r>
    </w:p>
    <w:p w14:paraId="7ED03C38" w14:textId="3E3AAD51" w:rsidR="00AC52D2" w:rsidRPr="00FC333E" w:rsidRDefault="00AC52D2" w:rsidP="00FC333E">
      <w:pPr>
        <w:numPr>
          <w:ilvl w:val="0"/>
          <w:numId w:val="20"/>
        </w:numPr>
        <w:tabs>
          <w:tab w:val="clear" w:pos="2520"/>
        </w:tabs>
        <w:ind w:left="1080"/>
        <w:rPr>
          <w:rFonts w:ascii="Garamond" w:hAnsi="Garamond" w:cs="Arial"/>
          <w:szCs w:val="24"/>
        </w:rPr>
      </w:pPr>
      <w:r w:rsidRPr="00FC333E">
        <w:rPr>
          <w:rFonts w:ascii="Garamond" w:hAnsi="Garamond" w:cs="Arial"/>
          <w:szCs w:val="24"/>
        </w:rPr>
        <w:t xml:space="preserve">One signed </w:t>
      </w:r>
      <w:r w:rsidR="006D561B">
        <w:rPr>
          <w:rFonts w:ascii="Garamond" w:hAnsi="Garamond" w:cs="Arial"/>
          <w:szCs w:val="24"/>
        </w:rPr>
        <w:t xml:space="preserve">hard </w:t>
      </w:r>
      <w:r w:rsidRPr="00FC333E">
        <w:rPr>
          <w:rFonts w:ascii="Garamond" w:hAnsi="Garamond" w:cs="Arial"/>
          <w:szCs w:val="24"/>
        </w:rPr>
        <w:t xml:space="preserve">copy of this request must be </w:t>
      </w:r>
      <w:r w:rsidR="003A3498">
        <w:rPr>
          <w:rFonts w:ascii="Garamond" w:hAnsi="Garamond" w:cs="Arial"/>
          <w:szCs w:val="24"/>
        </w:rPr>
        <w:t>received</w:t>
      </w:r>
      <w:r w:rsidR="003A3498" w:rsidRPr="00FC333E">
        <w:rPr>
          <w:rFonts w:ascii="Garamond" w:hAnsi="Garamond" w:cs="Arial"/>
          <w:szCs w:val="24"/>
        </w:rPr>
        <w:t xml:space="preserve"> </w:t>
      </w:r>
      <w:r w:rsidRPr="00FC333E">
        <w:rPr>
          <w:rFonts w:ascii="Garamond" w:hAnsi="Garamond" w:cs="Arial"/>
          <w:szCs w:val="24"/>
        </w:rPr>
        <w:t>(hand delivered, US Mail, UPS, FedEx, etc</w:t>
      </w:r>
      <w:r w:rsidR="0068226E">
        <w:rPr>
          <w:rFonts w:ascii="Garamond" w:hAnsi="Garamond" w:cs="Arial"/>
          <w:szCs w:val="24"/>
        </w:rPr>
        <w:t>.</w:t>
      </w:r>
      <w:r w:rsidRPr="00FC333E">
        <w:rPr>
          <w:rFonts w:ascii="Garamond" w:hAnsi="Garamond" w:cs="Arial"/>
          <w:szCs w:val="24"/>
        </w:rPr>
        <w:t xml:space="preserve">) </w:t>
      </w:r>
      <w:r w:rsidR="003A3498">
        <w:rPr>
          <w:rFonts w:ascii="Garamond" w:hAnsi="Garamond" w:cs="Arial"/>
          <w:szCs w:val="24"/>
        </w:rPr>
        <w:t>by</w:t>
      </w:r>
      <w:r w:rsidRPr="00FC333E">
        <w:rPr>
          <w:rFonts w:ascii="Garamond" w:hAnsi="Garamond" w:cs="Arial"/>
          <w:szCs w:val="24"/>
        </w:rPr>
        <w:t xml:space="preserve"> the Texas Historical Commission no later than 5 p.m. on </w:t>
      </w:r>
      <w:r w:rsidR="00657469">
        <w:rPr>
          <w:rFonts w:ascii="Garamond" w:hAnsi="Garamond" w:cs="Arial"/>
          <w:szCs w:val="24"/>
        </w:rPr>
        <w:t xml:space="preserve">Monday, </w:t>
      </w:r>
      <w:r w:rsidRPr="00876D4A">
        <w:rPr>
          <w:rFonts w:ascii="Garamond" w:hAnsi="Garamond" w:cs="Arial"/>
          <w:szCs w:val="24"/>
        </w:rPr>
        <w:t xml:space="preserve">November </w:t>
      </w:r>
      <w:r w:rsidR="007C316B" w:rsidRPr="00876D4A">
        <w:rPr>
          <w:rFonts w:ascii="Garamond" w:hAnsi="Garamond" w:cs="Arial"/>
          <w:szCs w:val="24"/>
        </w:rPr>
        <w:t>1</w:t>
      </w:r>
      <w:r w:rsidRPr="00876D4A">
        <w:rPr>
          <w:rFonts w:ascii="Garamond" w:hAnsi="Garamond" w:cs="Arial"/>
          <w:szCs w:val="24"/>
        </w:rPr>
        <w:t xml:space="preserve">, </w:t>
      </w:r>
      <w:r w:rsidR="000D5486" w:rsidRPr="00876D4A">
        <w:rPr>
          <w:rFonts w:ascii="Garamond" w:hAnsi="Garamond" w:cs="Arial"/>
          <w:szCs w:val="24"/>
        </w:rPr>
        <w:t>2021,</w:t>
      </w:r>
      <w:r w:rsidRPr="00FC333E">
        <w:rPr>
          <w:rFonts w:ascii="Garamond" w:hAnsi="Garamond" w:cs="Arial"/>
          <w:szCs w:val="24"/>
        </w:rPr>
        <w:t xml:space="preserve"> in order to be considered.</w:t>
      </w:r>
    </w:p>
    <w:p w14:paraId="15A332A6" w14:textId="77777777" w:rsidR="006252D4" w:rsidRPr="00FC333E" w:rsidRDefault="006252D4" w:rsidP="00FC333E">
      <w:pPr>
        <w:ind w:left="1080"/>
        <w:rPr>
          <w:rFonts w:ascii="Garamond" w:hAnsi="Garamond" w:cs="Arial"/>
          <w:szCs w:val="24"/>
        </w:rPr>
      </w:pPr>
    </w:p>
    <w:p w14:paraId="30DAB8FC" w14:textId="77777777" w:rsidR="000A450C" w:rsidRPr="00FC333E" w:rsidRDefault="000A450C" w:rsidP="00FC333E">
      <w:pPr>
        <w:numPr>
          <w:ilvl w:val="0"/>
          <w:numId w:val="20"/>
        </w:numPr>
        <w:tabs>
          <w:tab w:val="clear" w:pos="2520"/>
        </w:tabs>
        <w:ind w:left="1080"/>
        <w:rPr>
          <w:rFonts w:ascii="Garamond" w:hAnsi="Garamond" w:cs="Arial"/>
          <w:szCs w:val="24"/>
        </w:rPr>
      </w:pPr>
      <w:r w:rsidRPr="00FC333E">
        <w:rPr>
          <w:rFonts w:ascii="Garamond" w:hAnsi="Garamond" w:cs="Arial"/>
          <w:szCs w:val="24"/>
        </w:rPr>
        <w:t>Late applications will not be accepted</w:t>
      </w:r>
    </w:p>
    <w:p w14:paraId="51F77B9B" w14:textId="77777777" w:rsidR="006252D4" w:rsidRPr="00FC333E" w:rsidRDefault="006252D4" w:rsidP="00FC333E">
      <w:pPr>
        <w:ind w:left="1080"/>
        <w:rPr>
          <w:rFonts w:ascii="Garamond" w:hAnsi="Garamond" w:cs="Arial"/>
          <w:szCs w:val="24"/>
        </w:rPr>
      </w:pPr>
    </w:p>
    <w:p w14:paraId="1E4DBDE8" w14:textId="77777777" w:rsidR="006252D4" w:rsidRPr="00FC333E" w:rsidRDefault="000A450C" w:rsidP="00FC333E">
      <w:pPr>
        <w:numPr>
          <w:ilvl w:val="0"/>
          <w:numId w:val="20"/>
        </w:numPr>
        <w:tabs>
          <w:tab w:val="clear" w:pos="2520"/>
        </w:tabs>
        <w:ind w:left="1080"/>
        <w:rPr>
          <w:rFonts w:ascii="Garamond" w:hAnsi="Garamond" w:cs="Arial"/>
          <w:szCs w:val="24"/>
        </w:rPr>
      </w:pPr>
      <w:r w:rsidRPr="00FC333E">
        <w:rPr>
          <w:rFonts w:ascii="Garamond" w:hAnsi="Garamond" w:cs="Arial"/>
          <w:szCs w:val="24"/>
        </w:rPr>
        <w:t>Faxed applications will not be accepted</w:t>
      </w:r>
    </w:p>
    <w:p w14:paraId="277B2388" w14:textId="77777777" w:rsidR="006252D4" w:rsidRPr="00FC333E" w:rsidRDefault="006252D4" w:rsidP="00FC333E">
      <w:pPr>
        <w:ind w:left="1080"/>
        <w:rPr>
          <w:rFonts w:ascii="Garamond" w:hAnsi="Garamond" w:cs="Arial"/>
          <w:szCs w:val="24"/>
        </w:rPr>
      </w:pPr>
    </w:p>
    <w:p w14:paraId="3A0EDF5D" w14:textId="77777777" w:rsidR="000A450C" w:rsidRPr="00FC333E" w:rsidRDefault="000A450C" w:rsidP="00FC333E">
      <w:pPr>
        <w:numPr>
          <w:ilvl w:val="0"/>
          <w:numId w:val="20"/>
        </w:numPr>
        <w:tabs>
          <w:tab w:val="clear" w:pos="2520"/>
        </w:tabs>
        <w:ind w:left="1080"/>
        <w:rPr>
          <w:rFonts w:ascii="Garamond" w:hAnsi="Garamond" w:cs="Arial"/>
          <w:szCs w:val="24"/>
        </w:rPr>
      </w:pPr>
      <w:r w:rsidRPr="00FC333E">
        <w:rPr>
          <w:rFonts w:ascii="Garamond" w:hAnsi="Garamond" w:cs="Arial"/>
          <w:szCs w:val="24"/>
        </w:rPr>
        <w:t>Handwritten applications will not be accepted</w:t>
      </w:r>
    </w:p>
    <w:p w14:paraId="679BCD26" w14:textId="77777777" w:rsidR="00F53C0C" w:rsidRPr="00FC333E" w:rsidRDefault="00F53C0C" w:rsidP="00F53C0C">
      <w:pPr>
        <w:ind w:left="720"/>
        <w:jc w:val="both"/>
        <w:rPr>
          <w:rFonts w:ascii="Garamond" w:hAnsi="Garamond"/>
          <w:szCs w:val="24"/>
        </w:rPr>
      </w:pPr>
    </w:p>
    <w:p w14:paraId="5F1A06E4" w14:textId="77777777" w:rsidR="00F53C0C" w:rsidRPr="00FC333E" w:rsidRDefault="00F53C0C" w:rsidP="00F53C0C">
      <w:pPr>
        <w:ind w:left="720"/>
        <w:jc w:val="both"/>
        <w:rPr>
          <w:rFonts w:ascii="Garamond" w:hAnsi="Garamond"/>
          <w:szCs w:val="24"/>
        </w:rPr>
      </w:pPr>
    </w:p>
    <w:sectPr w:rsidR="00F53C0C" w:rsidRPr="00FC333E" w:rsidSect="00374881">
      <w:headerReference w:type="first" r:id="rId21"/>
      <w:footerReference w:type="first" r:id="rId22"/>
      <w:pgSz w:w="12240" w:h="15840"/>
      <w:pgMar w:top="720" w:right="720" w:bottom="720" w:left="720" w:header="80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E6B64" w14:textId="77777777" w:rsidR="00F71B64" w:rsidRDefault="00F71B64">
      <w:r>
        <w:separator/>
      </w:r>
    </w:p>
  </w:endnote>
  <w:endnote w:type="continuationSeparator" w:id="0">
    <w:p w14:paraId="53B3FAFB" w14:textId="77777777" w:rsidR="00F71B64" w:rsidRDefault="00F7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010E" w14:textId="77777777" w:rsidR="00F71B64" w:rsidRDefault="00F71B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70553F" w14:textId="77777777" w:rsidR="00F71B64" w:rsidRDefault="00F71B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A532" w14:textId="33531559" w:rsidR="00F71B64" w:rsidRDefault="00F71B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95131A1" w14:textId="77777777" w:rsidR="00F71B64" w:rsidRDefault="00F71B6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5513" w14:textId="4C4B7C3F" w:rsidR="00F71B64" w:rsidRDefault="004406CF" w:rsidP="004406CF">
    <w:pPr>
      <w:pStyle w:val="Footer"/>
      <w:jc w:val="center"/>
    </w:pPr>
    <w:r>
      <w:rPr>
        <w:noProof/>
      </w:rPr>
      <w:drawing>
        <wp:inline distT="0" distB="0" distL="0" distR="0" wp14:anchorId="0A0BCE44" wp14:editId="6BCDABFA">
          <wp:extent cx="3566160" cy="7251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6160" cy="7251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8A923" w14:textId="77777777" w:rsidR="00F71B64" w:rsidRDefault="00F71B64">
      <w:r>
        <w:separator/>
      </w:r>
    </w:p>
  </w:footnote>
  <w:footnote w:type="continuationSeparator" w:id="0">
    <w:p w14:paraId="69CA4C3B" w14:textId="77777777" w:rsidR="00F71B64" w:rsidRDefault="00F71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8DC5" w14:textId="77777777" w:rsidR="00F71B64" w:rsidRDefault="00F71B64" w:rsidP="009430BD">
    <w:pPr>
      <w:pStyle w:val="Header"/>
    </w:pPr>
  </w:p>
  <w:p w14:paraId="589DB15B" w14:textId="77777777" w:rsidR="00F71B64" w:rsidRDefault="00F71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BC1E" w14:textId="77777777" w:rsidR="00F71B64" w:rsidRDefault="00F71B64" w:rsidP="009430BD">
    <w:pPr>
      <w:pStyle w:val="Header"/>
    </w:pPr>
  </w:p>
  <w:p w14:paraId="784EC926" w14:textId="77777777" w:rsidR="00F71B64" w:rsidRDefault="00F71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9062058"/>
    <w:lvl w:ilvl="0">
      <w:numFmt w:val="decimal"/>
      <w:lvlText w:val="*"/>
      <w:lvlJc w:val="left"/>
    </w:lvl>
  </w:abstractNum>
  <w:abstractNum w:abstractNumId="1" w15:restartNumberingAfterBreak="0">
    <w:nsid w:val="016110E1"/>
    <w:multiLevelType w:val="singleLevel"/>
    <w:tmpl w:val="2B826CE6"/>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1D5008A"/>
    <w:multiLevelType w:val="hybridMultilevel"/>
    <w:tmpl w:val="538463FE"/>
    <w:lvl w:ilvl="0" w:tplc="3CF041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308730A"/>
    <w:multiLevelType w:val="hybridMultilevel"/>
    <w:tmpl w:val="46582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90422B"/>
    <w:multiLevelType w:val="hybridMultilevel"/>
    <w:tmpl w:val="7B0E4D2A"/>
    <w:lvl w:ilvl="0" w:tplc="7068B5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5E2A09"/>
    <w:multiLevelType w:val="hybridMultilevel"/>
    <w:tmpl w:val="B7BC3B3E"/>
    <w:lvl w:ilvl="0" w:tplc="4B88F4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6C90691"/>
    <w:multiLevelType w:val="multilevel"/>
    <w:tmpl w:val="20B0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180327"/>
    <w:multiLevelType w:val="hybridMultilevel"/>
    <w:tmpl w:val="72C8D8BA"/>
    <w:lvl w:ilvl="0" w:tplc="F45ADD7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B670F0D"/>
    <w:multiLevelType w:val="hybridMultilevel"/>
    <w:tmpl w:val="E3CEE904"/>
    <w:lvl w:ilvl="0" w:tplc="01E4F2B6">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146AA0"/>
    <w:multiLevelType w:val="hybridMultilevel"/>
    <w:tmpl w:val="90DEFA64"/>
    <w:lvl w:ilvl="0" w:tplc="A796A98A">
      <w:start w:val="1"/>
      <w:numFmt w:val="lowerRoman"/>
      <w:lvlText w:val="%1."/>
      <w:lvlJc w:val="left"/>
      <w:pPr>
        <w:tabs>
          <w:tab w:val="num" w:pos="2160"/>
        </w:tabs>
        <w:ind w:left="2160" w:hanging="72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0DA4789E"/>
    <w:multiLevelType w:val="hybridMultilevel"/>
    <w:tmpl w:val="E362B62A"/>
    <w:lvl w:ilvl="0" w:tplc="9FF27F3E">
      <w:start w:val="1994"/>
      <w:numFmt w:val="bullet"/>
      <w:lvlText w:val="—"/>
      <w:lvlJc w:val="left"/>
      <w:pPr>
        <w:tabs>
          <w:tab w:val="num" w:pos="2160"/>
        </w:tabs>
        <w:ind w:left="2160" w:hanging="72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3543C55"/>
    <w:multiLevelType w:val="singleLevel"/>
    <w:tmpl w:val="8B6C316C"/>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12" w15:restartNumberingAfterBreak="0">
    <w:nsid w:val="138F088A"/>
    <w:multiLevelType w:val="hybridMultilevel"/>
    <w:tmpl w:val="7A8EFEF2"/>
    <w:lvl w:ilvl="0" w:tplc="4B88F4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466329E"/>
    <w:multiLevelType w:val="hybridMultilevel"/>
    <w:tmpl w:val="06F689D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15102FEB"/>
    <w:multiLevelType w:val="hybridMultilevel"/>
    <w:tmpl w:val="C7D6CFF4"/>
    <w:lvl w:ilvl="0" w:tplc="4B88F4E0">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1879028B"/>
    <w:multiLevelType w:val="hybridMultilevel"/>
    <w:tmpl w:val="94E0BFF8"/>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6" w15:restartNumberingAfterBreak="0">
    <w:nsid w:val="18CB475C"/>
    <w:multiLevelType w:val="hybridMultilevel"/>
    <w:tmpl w:val="AD82D442"/>
    <w:lvl w:ilvl="0" w:tplc="4B88F4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97306DA"/>
    <w:multiLevelType w:val="hybridMultilevel"/>
    <w:tmpl w:val="34E0C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DD1B1F"/>
    <w:multiLevelType w:val="hybridMultilevel"/>
    <w:tmpl w:val="0742B8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7A24D7"/>
    <w:multiLevelType w:val="hybridMultilevel"/>
    <w:tmpl w:val="F3B875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1D962D7C"/>
    <w:multiLevelType w:val="hybridMultilevel"/>
    <w:tmpl w:val="1564260E"/>
    <w:lvl w:ilvl="0" w:tplc="FDAAED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DF08AE"/>
    <w:multiLevelType w:val="hybridMultilevel"/>
    <w:tmpl w:val="56A6B584"/>
    <w:lvl w:ilvl="0" w:tplc="4B88F4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3995BBF"/>
    <w:multiLevelType w:val="hybridMultilevel"/>
    <w:tmpl w:val="0BEA64EC"/>
    <w:lvl w:ilvl="0" w:tplc="4B88F4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3D601A2"/>
    <w:multiLevelType w:val="hybridMultilevel"/>
    <w:tmpl w:val="AA34318C"/>
    <w:lvl w:ilvl="0" w:tplc="8E18A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51D0456"/>
    <w:multiLevelType w:val="hybridMultilevel"/>
    <w:tmpl w:val="101451A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5" w15:restartNumberingAfterBreak="0">
    <w:nsid w:val="30E80414"/>
    <w:multiLevelType w:val="hybridMultilevel"/>
    <w:tmpl w:val="4888169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6" w15:restartNumberingAfterBreak="0">
    <w:nsid w:val="317217F8"/>
    <w:multiLevelType w:val="hybridMultilevel"/>
    <w:tmpl w:val="FAD2D82A"/>
    <w:lvl w:ilvl="0" w:tplc="7C5C780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4D50AEF"/>
    <w:multiLevelType w:val="singleLevel"/>
    <w:tmpl w:val="4DBCB044"/>
    <w:lvl w:ilvl="0">
      <w:start w:val="1"/>
      <w:numFmt w:val="upperLetter"/>
      <w:lvlText w:val="%1. "/>
      <w:legacy w:legacy="1" w:legacySpace="0" w:legacyIndent="360"/>
      <w:lvlJc w:val="left"/>
      <w:pPr>
        <w:ind w:left="360" w:hanging="360"/>
      </w:pPr>
      <w:rPr>
        <w:rFonts w:ascii="CG Times" w:hAnsi="CG Times" w:hint="default"/>
        <w:b w:val="0"/>
        <w:i w:val="0"/>
        <w:sz w:val="24"/>
        <w:u w:val="none"/>
      </w:rPr>
    </w:lvl>
  </w:abstractNum>
  <w:abstractNum w:abstractNumId="28" w15:restartNumberingAfterBreak="0">
    <w:nsid w:val="350B2B8F"/>
    <w:multiLevelType w:val="hybridMultilevel"/>
    <w:tmpl w:val="AD6A7128"/>
    <w:lvl w:ilvl="0" w:tplc="3CF041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6911B88"/>
    <w:multiLevelType w:val="hybridMultilevel"/>
    <w:tmpl w:val="ED4C27E0"/>
    <w:lvl w:ilvl="0" w:tplc="4B88F4E0">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0" w15:restartNumberingAfterBreak="0">
    <w:nsid w:val="388748BA"/>
    <w:multiLevelType w:val="hybridMultilevel"/>
    <w:tmpl w:val="938E1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D202DD8"/>
    <w:multiLevelType w:val="singleLevel"/>
    <w:tmpl w:val="306AD9A2"/>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32" w15:restartNumberingAfterBreak="0">
    <w:nsid w:val="3D4966BF"/>
    <w:multiLevelType w:val="hybridMultilevel"/>
    <w:tmpl w:val="064607A0"/>
    <w:lvl w:ilvl="0" w:tplc="F0688BD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876233"/>
    <w:multiLevelType w:val="hybridMultilevel"/>
    <w:tmpl w:val="26CCE41C"/>
    <w:lvl w:ilvl="0" w:tplc="4B88F4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7431FF0"/>
    <w:multiLevelType w:val="hybridMultilevel"/>
    <w:tmpl w:val="FEB4077C"/>
    <w:lvl w:ilvl="0" w:tplc="4B88F4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9F63048"/>
    <w:multiLevelType w:val="hybridMultilevel"/>
    <w:tmpl w:val="13585BD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A0A1428"/>
    <w:multiLevelType w:val="hybridMultilevel"/>
    <w:tmpl w:val="C020430A"/>
    <w:lvl w:ilvl="0" w:tplc="1B6A053A">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4AB66407"/>
    <w:multiLevelType w:val="hybridMultilevel"/>
    <w:tmpl w:val="D6146682"/>
    <w:lvl w:ilvl="0" w:tplc="6812F2C2">
      <w:start w:val="1"/>
      <w:numFmt w:val="lowerRoman"/>
      <w:lvlText w:val="%1."/>
      <w:lvlJc w:val="left"/>
      <w:pPr>
        <w:tabs>
          <w:tab w:val="num" w:pos="2160"/>
        </w:tabs>
        <w:ind w:left="2160" w:hanging="720"/>
      </w:pPr>
      <w:rPr>
        <w:rFonts w:hint="default"/>
      </w:rPr>
    </w:lvl>
    <w:lvl w:ilvl="1" w:tplc="4B88F4E0">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515C7687"/>
    <w:multiLevelType w:val="hybridMultilevel"/>
    <w:tmpl w:val="EBCA5FA4"/>
    <w:lvl w:ilvl="0" w:tplc="4B88F4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39951C5"/>
    <w:multiLevelType w:val="hybridMultilevel"/>
    <w:tmpl w:val="5406FF3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5A27C44"/>
    <w:multiLevelType w:val="multilevel"/>
    <w:tmpl w:val="20B04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9B2445F"/>
    <w:multiLevelType w:val="hybridMultilevel"/>
    <w:tmpl w:val="7376E410"/>
    <w:lvl w:ilvl="0" w:tplc="4B88F4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5A802CBC"/>
    <w:multiLevelType w:val="hybridMultilevel"/>
    <w:tmpl w:val="EFF8954E"/>
    <w:lvl w:ilvl="0" w:tplc="61E053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E82BAB"/>
    <w:multiLevelType w:val="hybridMultilevel"/>
    <w:tmpl w:val="D284B00C"/>
    <w:lvl w:ilvl="0" w:tplc="4B88F4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5EDA21F0"/>
    <w:multiLevelType w:val="multilevel"/>
    <w:tmpl w:val="C7D6CFF4"/>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45" w15:restartNumberingAfterBreak="0">
    <w:nsid w:val="60862D4E"/>
    <w:multiLevelType w:val="singleLevel"/>
    <w:tmpl w:val="9D6A7D88"/>
    <w:lvl w:ilvl="0">
      <w:start w:val="1"/>
      <w:numFmt w:val="lowerLetter"/>
      <w:lvlText w:val="%1. "/>
      <w:legacy w:legacy="1" w:legacySpace="0" w:legacyIndent="360"/>
      <w:lvlJc w:val="left"/>
      <w:pPr>
        <w:ind w:left="360" w:hanging="360"/>
      </w:pPr>
      <w:rPr>
        <w:rFonts w:ascii="CG Times" w:hAnsi="CG Times" w:hint="default"/>
        <w:b w:val="0"/>
        <w:i w:val="0"/>
        <w:sz w:val="24"/>
        <w:u w:val="none"/>
      </w:rPr>
    </w:lvl>
  </w:abstractNum>
  <w:abstractNum w:abstractNumId="46" w15:restartNumberingAfterBreak="0">
    <w:nsid w:val="60D87C61"/>
    <w:multiLevelType w:val="hybridMultilevel"/>
    <w:tmpl w:val="C00ABD52"/>
    <w:lvl w:ilvl="0" w:tplc="04090001">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cs="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47" w15:restartNumberingAfterBreak="0">
    <w:nsid w:val="60F307B5"/>
    <w:multiLevelType w:val="hybridMultilevel"/>
    <w:tmpl w:val="9776F8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664E7A03"/>
    <w:multiLevelType w:val="singleLevel"/>
    <w:tmpl w:val="2B826CE6"/>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49" w15:restartNumberingAfterBreak="0">
    <w:nsid w:val="68CC17D6"/>
    <w:multiLevelType w:val="hybridMultilevel"/>
    <w:tmpl w:val="5BE00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9EB32B7"/>
    <w:multiLevelType w:val="hybridMultilevel"/>
    <w:tmpl w:val="A2006B5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C776AC2"/>
    <w:multiLevelType w:val="hybridMultilevel"/>
    <w:tmpl w:val="B56C9A62"/>
    <w:lvl w:ilvl="0" w:tplc="20AA7910">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1C561E"/>
    <w:multiLevelType w:val="hybridMultilevel"/>
    <w:tmpl w:val="E724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927D26"/>
    <w:multiLevelType w:val="hybridMultilevel"/>
    <w:tmpl w:val="CFFCAA62"/>
    <w:lvl w:ilvl="0" w:tplc="4B88F4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751E4337"/>
    <w:multiLevelType w:val="multilevel"/>
    <w:tmpl w:val="1E46DA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75C97B07"/>
    <w:multiLevelType w:val="hybridMultilevel"/>
    <w:tmpl w:val="17BE5670"/>
    <w:lvl w:ilvl="0" w:tplc="4B88F4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7B831606"/>
    <w:multiLevelType w:val="hybridMultilevel"/>
    <w:tmpl w:val="1E46DA9A"/>
    <w:lvl w:ilvl="0" w:tplc="4B88F4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27"/>
  </w:num>
  <w:num w:numId="3">
    <w:abstractNumId w:val="48"/>
  </w:num>
  <w:num w:numId="4">
    <w:abstractNumId w:val="31"/>
  </w:num>
  <w:num w:numId="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6">
    <w:abstractNumId w:val="6"/>
  </w:num>
  <w:num w:numId="7">
    <w:abstractNumId w:val="37"/>
  </w:num>
  <w:num w:numId="8">
    <w:abstractNumId w:val="26"/>
  </w:num>
  <w:num w:numId="9">
    <w:abstractNumId w:val="56"/>
  </w:num>
  <w:num w:numId="10">
    <w:abstractNumId w:val="53"/>
  </w:num>
  <w:num w:numId="11">
    <w:abstractNumId w:val="55"/>
  </w:num>
  <w:num w:numId="12">
    <w:abstractNumId w:val="33"/>
  </w:num>
  <w:num w:numId="13">
    <w:abstractNumId w:val="41"/>
  </w:num>
  <w:num w:numId="14">
    <w:abstractNumId w:val="43"/>
  </w:num>
  <w:num w:numId="15">
    <w:abstractNumId w:val="22"/>
  </w:num>
  <w:num w:numId="16">
    <w:abstractNumId w:val="40"/>
  </w:num>
  <w:num w:numId="17">
    <w:abstractNumId w:val="54"/>
  </w:num>
  <w:num w:numId="18">
    <w:abstractNumId w:val="14"/>
  </w:num>
  <w:num w:numId="19">
    <w:abstractNumId w:val="44"/>
  </w:num>
  <w:num w:numId="20">
    <w:abstractNumId w:val="29"/>
  </w:num>
  <w:num w:numId="21">
    <w:abstractNumId w:val="25"/>
  </w:num>
  <w:num w:numId="22">
    <w:abstractNumId w:val="15"/>
  </w:num>
  <w:num w:numId="23">
    <w:abstractNumId w:val="47"/>
  </w:num>
  <w:num w:numId="24">
    <w:abstractNumId w:val="24"/>
  </w:num>
  <w:num w:numId="25">
    <w:abstractNumId w:val="13"/>
  </w:num>
  <w:num w:numId="26">
    <w:abstractNumId w:val="46"/>
  </w:num>
  <w:num w:numId="27">
    <w:abstractNumId w:val="30"/>
  </w:num>
  <w:num w:numId="28">
    <w:abstractNumId w:val="7"/>
  </w:num>
  <w:num w:numId="29">
    <w:abstractNumId w:val="18"/>
  </w:num>
  <w:num w:numId="30">
    <w:abstractNumId w:val="23"/>
  </w:num>
  <w:num w:numId="31">
    <w:abstractNumId w:val="3"/>
  </w:num>
  <w:num w:numId="32">
    <w:abstractNumId w:val="52"/>
  </w:num>
  <w:num w:numId="33">
    <w:abstractNumId w:val="45"/>
  </w:num>
  <w:num w:numId="34">
    <w:abstractNumId w:val="10"/>
  </w:num>
  <w:num w:numId="35">
    <w:abstractNumId w:val="4"/>
  </w:num>
  <w:num w:numId="36">
    <w:abstractNumId w:val="35"/>
  </w:num>
  <w:num w:numId="37">
    <w:abstractNumId w:val="50"/>
  </w:num>
  <w:num w:numId="38">
    <w:abstractNumId w:val="39"/>
  </w:num>
  <w:num w:numId="39">
    <w:abstractNumId w:val="49"/>
  </w:num>
  <w:num w:numId="40">
    <w:abstractNumId w:val="17"/>
  </w:num>
  <w:num w:numId="41">
    <w:abstractNumId w:val="9"/>
  </w:num>
  <w:num w:numId="42">
    <w:abstractNumId w:val="12"/>
  </w:num>
  <w:num w:numId="43">
    <w:abstractNumId w:val="21"/>
  </w:num>
  <w:num w:numId="44">
    <w:abstractNumId w:val="5"/>
  </w:num>
  <w:num w:numId="45">
    <w:abstractNumId w:val="16"/>
  </w:num>
  <w:num w:numId="46">
    <w:abstractNumId w:val="34"/>
  </w:num>
  <w:num w:numId="47">
    <w:abstractNumId w:val="38"/>
  </w:num>
  <w:num w:numId="48">
    <w:abstractNumId w:val="36"/>
  </w:num>
  <w:num w:numId="49">
    <w:abstractNumId w:val="28"/>
  </w:num>
  <w:num w:numId="50">
    <w:abstractNumId w:val="2"/>
  </w:num>
  <w:num w:numId="51">
    <w:abstractNumId w:val="42"/>
  </w:num>
  <w:num w:numId="52">
    <w:abstractNumId w:val="1"/>
  </w:num>
  <w:num w:numId="53">
    <w:abstractNumId w:val="32"/>
  </w:num>
  <w:num w:numId="54">
    <w:abstractNumId w:val="20"/>
  </w:num>
  <w:num w:numId="55">
    <w:abstractNumId w:val="51"/>
  </w:num>
  <w:num w:numId="56">
    <w:abstractNumId w:val="19"/>
  </w:num>
  <w:num w:numId="57">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D64"/>
    <w:rsid w:val="000038AF"/>
    <w:rsid w:val="0000497F"/>
    <w:rsid w:val="00011CE2"/>
    <w:rsid w:val="00014DB7"/>
    <w:rsid w:val="0001725D"/>
    <w:rsid w:val="00017A9F"/>
    <w:rsid w:val="0002583B"/>
    <w:rsid w:val="00037C1A"/>
    <w:rsid w:val="00040C1A"/>
    <w:rsid w:val="0004245C"/>
    <w:rsid w:val="00047AA9"/>
    <w:rsid w:val="00057B80"/>
    <w:rsid w:val="00057DD1"/>
    <w:rsid w:val="00064E95"/>
    <w:rsid w:val="00066B93"/>
    <w:rsid w:val="00072F2A"/>
    <w:rsid w:val="00073888"/>
    <w:rsid w:val="000768FA"/>
    <w:rsid w:val="00081BA3"/>
    <w:rsid w:val="00084852"/>
    <w:rsid w:val="000850D1"/>
    <w:rsid w:val="00087E61"/>
    <w:rsid w:val="00092679"/>
    <w:rsid w:val="00095E1E"/>
    <w:rsid w:val="00097ADC"/>
    <w:rsid w:val="000A450C"/>
    <w:rsid w:val="000B7957"/>
    <w:rsid w:val="000B7BC7"/>
    <w:rsid w:val="000C3FB2"/>
    <w:rsid w:val="000D291B"/>
    <w:rsid w:val="000D5486"/>
    <w:rsid w:val="000E08A0"/>
    <w:rsid w:val="000E5D64"/>
    <w:rsid w:val="000F6882"/>
    <w:rsid w:val="0010473F"/>
    <w:rsid w:val="00112468"/>
    <w:rsid w:val="0012228A"/>
    <w:rsid w:val="001417BE"/>
    <w:rsid w:val="00141AA8"/>
    <w:rsid w:val="00143DFF"/>
    <w:rsid w:val="00144009"/>
    <w:rsid w:val="001528AC"/>
    <w:rsid w:val="001572EB"/>
    <w:rsid w:val="00165315"/>
    <w:rsid w:val="00175219"/>
    <w:rsid w:val="001865C5"/>
    <w:rsid w:val="00186CA8"/>
    <w:rsid w:val="001959A3"/>
    <w:rsid w:val="001A1137"/>
    <w:rsid w:val="001A1843"/>
    <w:rsid w:val="001A5E21"/>
    <w:rsid w:val="001A6E0B"/>
    <w:rsid w:val="001A77FA"/>
    <w:rsid w:val="001A7B1B"/>
    <w:rsid w:val="001B634A"/>
    <w:rsid w:val="001C0028"/>
    <w:rsid w:val="001C0761"/>
    <w:rsid w:val="001C2C01"/>
    <w:rsid w:val="001C3542"/>
    <w:rsid w:val="001C44C2"/>
    <w:rsid w:val="001D090A"/>
    <w:rsid w:val="001D6012"/>
    <w:rsid w:val="001D71CE"/>
    <w:rsid w:val="001E6977"/>
    <w:rsid w:val="0020401F"/>
    <w:rsid w:val="00212BE2"/>
    <w:rsid w:val="002248D1"/>
    <w:rsid w:val="00224A75"/>
    <w:rsid w:val="002530C7"/>
    <w:rsid w:val="0025331D"/>
    <w:rsid w:val="002548AA"/>
    <w:rsid w:val="0025778A"/>
    <w:rsid w:val="0026462A"/>
    <w:rsid w:val="00271606"/>
    <w:rsid w:val="002773DD"/>
    <w:rsid w:val="00282A57"/>
    <w:rsid w:val="0028429F"/>
    <w:rsid w:val="00285E61"/>
    <w:rsid w:val="00287439"/>
    <w:rsid w:val="00290010"/>
    <w:rsid w:val="00291DAE"/>
    <w:rsid w:val="002924DE"/>
    <w:rsid w:val="00296964"/>
    <w:rsid w:val="002A1D4E"/>
    <w:rsid w:val="002A2ECE"/>
    <w:rsid w:val="002A4228"/>
    <w:rsid w:val="002A473F"/>
    <w:rsid w:val="002A65E8"/>
    <w:rsid w:val="002A7C92"/>
    <w:rsid w:val="002B00D4"/>
    <w:rsid w:val="002C0ABE"/>
    <w:rsid w:val="002C3D24"/>
    <w:rsid w:val="002D015F"/>
    <w:rsid w:val="002E01D8"/>
    <w:rsid w:val="002E167A"/>
    <w:rsid w:val="002E1DE4"/>
    <w:rsid w:val="002E2B23"/>
    <w:rsid w:val="002E7E4F"/>
    <w:rsid w:val="002F0FC5"/>
    <w:rsid w:val="002F780F"/>
    <w:rsid w:val="00300EC0"/>
    <w:rsid w:val="003012D2"/>
    <w:rsid w:val="00305C47"/>
    <w:rsid w:val="00313F4D"/>
    <w:rsid w:val="00322D37"/>
    <w:rsid w:val="00324255"/>
    <w:rsid w:val="00324E3D"/>
    <w:rsid w:val="0033253A"/>
    <w:rsid w:val="00334AC6"/>
    <w:rsid w:val="003353C1"/>
    <w:rsid w:val="00337D40"/>
    <w:rsid w:val="00362B26"/>
    <w:rsid w:val="00362E06"/>
    <w:rsid w:val="00364B1A"/>
    <w:rsid w:val="0036767A"/>
    <w:rsid w:val="00372D78"/>
    <w:rsid w:val="00374881"/>
    <w:rsid w:val="00374BBB"/>
    <w:rsid w:val="00374CC2"/>
    <w:rsid w:val="00380EE1"/>
    <w:rsid w:val="00381882"/>
    <w:rsid w:val="00385F4C"/>
    <w:rsid w:val="00390B21"/>
    <w:rsid w:val="00390FA4"/>
    <w:rsid w:val="0039755D"/>
    <w:rsid w:val="003A2E1E"/>
    <w:rsid w:val="003A3498"/>
    <w:rsid w:val="003A3951"/>
    <w:rsid w:val="003B0FE6"/>
    <w:rsid w:val="003B16B6"/>
    <w:rsid w:val="003B1F0E"/>
    <w:rsid w:val="003B30C6"/>
    <w:rsid w:val="003B3382"/>
    <w:rsid w:val="003C0AEE"/>
    <w:rsid w:val="003C15BB"/>
    <w:rsid w:val="003C64E8"/>
    <w:rsid w:val="003D488E"/>
    <w:rsid w:val="003D5821"/>
    <w:rsid w:val="003D657D"/>
    <w:rsid w:val="003F7A3B"/>
    <w:rsid w:val="00404B42"/>
    <w:rsid w:val="004123CF"/>
    <w:rsid w:val="004406CF"/>
    <w:rsid w:val="00444112"/>
    <w:rsid w:val="0044469F"/>
    <w:rsid w:val="0045251C"/>
    <w:rsid w:val="00454C52"/>
    <w:rsid w:val="00455CC7"/>
    <w:rsid w:val="00456EF4"/>
    <w:rsid w:val="004759C6"/>
    <w:rsid w:val="00477C19"/>
    <w:rsid w:val="0048045B"/>
    <w:rsid w:val="00497499"/>
    <w:rsid w:val="004B3BC5"/>
    <w:rsid w:val="004B4497"/>
    <w:rsid w:val="004C56E1"/>
    <w:rsid w:val="004C61F1"/>
    <w:rsid w:val="004D3F2B"/>
    <w:rsid w:val="004D5119"/>
    <w:rsid w:val="004F1250"/>
    <w:rsid w:val="004F26A3"/>
    <w:rsid w:val="004F4EAF"/>
    <w:rsid w:val="004F6968"/>
    <w:rsid w:val="004F6E57"/>
    <w:rsid w:val="00502BF2"/>
    <w:rsid w:val="00503F45"/>
    <w:rsid w:val="00531F4E"/>
    <w:rsid w:val="005321CF"/>
    <w:rsid w:val="005378D7"/>
    <w:rsid w:val="00541416"/>
    <w:rsid w:val="0054609B"/>
    <w:rsid w:val="00547F09"/>
    <w:rsid w:val="00551944"/>
    <w:rsid w:val="005550B7"/>
    <w:rsid w:val="005550DF"/>
    <w:rsid w:val="00562F84"/>
    <w:rsid w:val="00563BA3"/>
    <w:rsid w:val="005646EB"/>
    <w:rsid w:val="0056504F"/>
    <w:rsid w:val="005846DB"/>
    <w:rsid w:val="005858C2"/>
    <w:rsid w:val="00596E23"/>
    <w:rsid w:val="005C20E2"/>
    <w:rsid w:val="005C2BAD"/>
    <w:rsid w:val="005C5F93"/>
    <w:rsid w:val="005C6CDB"/>
    <w:rsid w:val="005C6E4A"/>
    <w:rsid w:val="005D5BA9"/>
    <w:rsid w:val="005D6D7A"/>
    <w:rsid w:val="005F5AFD"/>
    <w:rsid w:val="00604396"/>
    <w:rsid w:val="006071FB"/>
    <w:rsid w:val="006252D4"/>
    <w:rsid w:val="00625CD2"/>
    <w:rsid w:val="00635E48"/>
    <w:rsid w:val="006466F1"/>
    <w:rsid w:val="006504BA"/>
    <w:rsid w:val="00653713"/>
    <w:rsid w:val="00657469"/>
    <w:rsid w:val="0066394E"/>
    <w:rsid w:val="00664214"/>
    <w:rsid w:val="0066459F"/>
    <w:rsid w:val="0066570C"/>
    <w:rsid w:val="00675790"/>
    <w:rsid w:val="006774BB"/>
    <w:rsid w:val="00681324"/>
    <w:rsid w:val="0068226E"/>
    <w:rsid w:val="0069001F"/>
    <w:rsid w:val="00692670"/>
    <w:rsid w:val="0069273C"/>
    <w:rsid w:val="00692D1D"/>
    <w:rsid w:val="006977B6"/>
    <w:rsid w:val="006A19B7"/>
    <w:rsid w:val="006A4816"/>
    <w:rsid w:val="006B375C"/>
    <w:rsid w:val="006B4D45"/>
    <w:rsid w:val="006C7E3A"/>
    <w:rsid w:val="006D561B"/>
    <w:rsid w:val="006E3D11"/>
    <w:rsid w:val="006E4343"/>
    <w:rsid w:val="006E5768"/>
    <w:rsid w:val="006E729B"/>
    <w:rsid w:val="006F4684"/>
    <w:rsid w:val="007022AC"/>
    <w:rsid w:val="0070554E"/>
    <w:rsid w:val="00706C4C"/>
    <w:rsid w:val="007131FB"/>
    <w:rsid w:val="00725E12"/>
    <w:rsid w:val="00731CBE"/>
    <w:rsid w:val="0074381F"/>
    <w:rsid w:val="007442FE"/>
    <w:rsid w:val="0074664C"/>
    <w:rsid w:val="00750096"/>
    <w:rsid w:val="00762083"/>
    <w:rsid w:val="0077661B"/>
    <w:rsid w:val="00784CBE"/>
    <w:rsid w:val="00793640"/>
    <w:rsid w:val="00794E4C"/>
    <w:rsid w:val="007950DE"/>
    <w:rsid w:val="007A6FA3"/>
    <w:rsid w:val="007B2C0D"/>
    <w:rsid w:val="007B2FC1"/>
    <w:rsid w:val="007C1E67"/>
    <w:rsid w:val="007C316B"/>
    <w:rsid w:val="007C3932"/>
    <w:rsid w:val="007C4980"/>
    <w:rsid w:val="007D24B7"/>
    <w:rsid w:val="007D29D4"/>
    <w:rsid w:val="007D5495"/>
    <w:rsid w:val="007D5C39"/>
    <w:rsid w:val="007E3A9B"/>
    <w:rsid w:val="00810AEE"/>
    <w:rsid w:val="00812CFB"/>
    <w:rsid w:val="008219DF"/>
    <w:rsid w:val="00824AD7"/>
    <w:rsid w:val="00826783"/>
    <w:rsid w:val="008314B3"/>
    <w:rsid w:val="00837A35"/>
    <w:rsid w:val="00845E4A"/>
    <w:rsid w:val="00845E6D"/>
    <w:rsid w:val="008516AE"/>
    <w:rsid w:val="00856FD5"/>
    <w:rsid w:val="008577FF"/>
    <w:rsid w:val="0086416A"/>
    <w:rsid w:val="00864357"/>
    <w:rsid w:val="00872A37"/>
    <w:rsid w:val="00873C1A"/>
    <w:rsid w:val="00876D4A"/>
    <w:rsid w:val="00886E56"/>
    <w:rsid w:val="00886F0A"/>
    <w:rsid w:val="00897A7E"/>
    <w:rsid w:val="008A3ADA"/>
    <w:rsid w:val="008A3FEE"/>
    <w:rsid w:val="008B14B7"/>
    <w:rsid w:val="008B462A"/>
    <w:rsid w:val="008B5BF1"/>
    <w:rsid w:val="008C3B42"/>
    <w:rsid w:val="008C4359"/>
    <w:rsid w:val="008C675D"/>
    <w:rsid w:val="008C78B6"/>
    <w:rsid w:val="008D2EDF"/>
    <w:rsid w:val="008E7926"/>
    <w:rsid w:val="008F74FC"/>
    <w:rsid w:val="00903DA3"/>
    <w:rsid w:val="00906B63"/>
    <w:rsid w:val="00915DB4"/>
    <w:rsid w:val="00924E21"/>
    <w:rsid w:val="00931FCB"/>
    <w:rsid w:val="00934954"/>
    <w:rsid w:val="00942950"/>
    <w:rsid w:val="009430BD"/>
    <w:rsid w:val="009443A1"/>
    <w:rsid w:val="009444DB"/>
    <w:rsid w:val="00944CB2"/>
    <w:rsid w:val="0094680D"/>
    <w:rsid w:val="00947640"/>
    <w:rsid w:val="009537C8"/>
    <w:rsid w:val="009568E6"/>
    <w:rsid w:val="0096240C"/>
    <w:rsid w:val="00965791"/>
    <w:rsid w:val="0097170B"/>
    <w:rsid w:val="00971A0E"/>
    <w:rsid w:val="009735E5"/>
    <w:rsid w:val="00981AE8"/>
    <w:rsid w:val="0098531C"/>
    <w:rsid w:val="0098594C"/>
    <w:rsid w:val="00995A73"/>
    <w:rsid w:val="0099650B"/>
    <w:rsid w:val="009B3221"/>
    <w:rsid w:val="009B49B9"/>
    <w:rsid w:val="009C2608"/>
    <w:rsid w:val="009C3CF3"/>
    <w:rsid w:val="009D6B67"/>
    <w:rsid w:val="009E0674"/>
    <w:rsid w:val="009E1BBE"/>
    <w:rsid w:val="009E34CE"/>
    <w:rsid w:val="009F13A6"/>
    <w:rsid w:val="009F5A30"/>
    <w:rsid w:val="009F5FA2"/>
    <w:rsid w:val="00A01297"/>
    <w:rsid w:val="00A07EB6"/>
    <w:rsid w:val="00A14AC1"/>
    <w:rsid w:val="00A207DE"/>
    <w:rsid w:val="00A3779A"/>
    <w:rsid w:val="00A413A8"/>
    <w:rsid w:val="00A45E33"/>
    <w:rsid w:val="00A50FA7"/>
    <w:rsid w:val="00A5182E"/>
    <w:rsid w:val="00A5751F"/>
    <w:rsid w:val="00A60899"/>
    <w:rsid w:val="00A6143A"/>
    <w:rsid w:val="00A66C95"/>
    <w:rsid w:val="00A713D0"/>
    <w:rsid w:val="00A74643"/>
    <w:rsid w:val="00A7527E"/>
    <w:rsid w:val="00A83885"/>
    <w:rsid w:val="00A83D42"/>
    <w:rsid w:val="00A9597A"/>
    <w:rsid w:val="00AA0739"/>
    <w:rsid w:val="00AA54A0"/>
    <w:rsid w:val="00AB7F6B"/>
    <w:rsid w:val="00AC08F2"/>
    <w:rsid w:val="00AC2EB9"/>
    <w:rsid w:val="00AC52D2"/>
    <w:rsid w:val="00AD4EF3"/>
    <w:rsid w:val="00AE1235"/>
    <w:rsid w:val="00AE4CBC"/>
    <w:rsid w:val="00AF7F34"/>
    <w:rsid w:val="00B078C2"/>
    <w:rsid w:val="00B1052C"/>
    <w:rsid w:val="00B1609D"/>
    <w:rsid w:val="00B20FE2"/>
    <w:rsid w:val="00B232C6"/>
    <w:rsid w:val="00B239C2"/>
    <w:rsid w:val="00B30D8E"/>
    <w:rsid w:val="00B3240B"/>
    <w:rsid w:val="00B50299"/>
    <w:rsid w:val="00B51CC4"/>
    <w:rsid w:val="00B54E87"/>
    <w:rsid w:val="00B60437"/>
    <w:rsid w:val="00B63CBE"/>
    <w:rsid w:val="00B63FED"/>
    <w:rsid w:val="00B72703"/>
    <w:rsid w:val="00B832F9"/>
    <w:rsid w:val="00B8356C"/>
    <w:rsid w:val="00B83960"/>
    <w:rsid w:val="00B854A4"/>
    <w:rsid w:val="00B865AC"/>
    <w:rsid w:val="00BA4AF6"/>
    <w:rsid w:val="00BB1D18"/>
    <w:rsid w:val="00BB7245"/>
    <w:rsid w:val="00BB7ED3"/>
    <w:rsid w:val="00BC53B8"/>
    <w:rsid w:val="00BC5FA7"/>
    <w:rsid w:val="00BD09AE"/>
    <w:rsid w:val="00BD44A6"/>
    <w:rsid w:val="00BD4AD6"/>
    <w:rsid w:val="00BE09BF"/>
    <w:rsid w:val="00BE1923"/>
    <w:rsid w:val="00BE2723"/>
    <w:rsid w:val="00BF4E68"/>
    <w:rsid w:val="00C041C4"/>
    <w:rsid w:val="00C06074"/>
    <w:rsid w:val="00C138BF"/>
    <w:rsid w:val="00C14147"/>
    <w:rsid w:val="00C17973"/>
    <w:rsid w:val="00C368D5"/>
    <w:rsid w:val="00C5004E"/>
    <w:rsid w:val="00C508E4"/>
    <w:rsid w:val="00C553F3"/>
    <w:rsid w:val="00C567E1"/>
    <w:rsid w:val="00C5730D"/>
    <w:rsid w:val="00C57AC9"/>
    <w:rsid w:val="00C60ABA"/>
    <w:rsid w:val="00C625EA"/>
    <w:rsid w:val="00C656BB"/>
    <w:rsid w:val="00C70345"/>
    <w:rsid w:val="00C7510A"/>
    <w:rsid w:val="00C75C45"/>
    <w:rsid w:val="00C8363E"/>
    <w:rsid w:val="00C83ED3"/>
    <w:rsid w:val="00C93DA3"/>
    <w:rsid w:val="00CA2AE5"/>
    <w:rsid w:val="00CA482F"/>
    <w:rsid w:val="00CB0DF6"/>
    <w:rsid w:val="00CB3A70"/>
    <w:rsid w:val="00CB6782"/>
    <w:rsid w:val="00CC64DA"/>
    <w:rsid w:val="00CD289D"/>
    <w:rsid w:val="00CD55EA"/>
    <w:rsid w:val="00CE3950"/>
    <w:rsid w:val="00CF46F1"/>
    <w:rsid w:val="00D003DC"/>
    <w:rsid w:val="00D02B2C"/>
    <w:rsid w:val="00D04BC0"/>
    <w:rsid w:val="00D076BC"/>
    <w:rsid w:val="00D13529"/>
    <w:rsid w:val="00D2317D"/>
    <w:rsid w:val="00D25A90"/>
    <w:rsid w:val="00D276A3"/>
    <w:rsid w:val="00D3004A"/>
    <w:rsid w:val="00D35D7B"/>
    <w:rsid w:val="00D4004B"/>
    <w:rsid w:val="00D45199"/>
    <w:rsid w:val="00D50633"/>
    <w:rsid w:val="00D50CCA"/>
    <w:rsid w:val="00D64DBE"/>
    <w:rsid w:val="00D65BF8"/>
    <w:rsid w:val="00D74FC2"/>
    <w:rsid w:val="00D809BE"/>
    <w:rsid w:val="00D93042"/>
    <w:rsid w:val="00D93A2A"/>
    <w:rsid w:val="00DA4E24"/>
    <w:rsid w:val="00DB12A8"/>
    <w:rsid w:val="00DB16CC"/>
    <w:rsid w:val="00DB4DD6"/>
    <w:rsid w:val="00DC1A10"/>
    <w:rsid w:val="00DD2FA8"/>
    <w:rsid w:val="00DD7961"/>
    <w:rsid w:val="00DE4B81"/>
    <w:rsid w:val="00DF3211"/>
    <w:rsid w:val="00DF5EF4"/>
    <w:rsid w:val="00DF7E71"/>
    <w:rsid w:val="00E028ED"/>
    <w:rsid w:val="00E0596D"/>
    <w:rsid w:val="00E077D8"/>
    <w:rsid w:val="00E07EEF"/>
    <w:rsid w:val="00E1282D"/>
    <w:rsid w:val="00E14B4D"/>
    <w:rsid w:val="00E204F3"/>
    <w:rsid w:val="00E25600"/>
    <w:rsid w:val="00E26376"/>
    <w:rsid w:val="00E31474"/>
    <w:rsid w:val="00E422DD"/>
    <w:rsid w:val="00E46CF9"/>
    <w:rsid w:val="00E548CD"/>
    <w:rsid w:val="00E54E37"/>
    <w:rsid w:val="00E67B1F"/>
    <w:rsid w:val="00E67FC1"/>
    <w:rsid w:val="00E7617A"/>
    <w:rsid w:val="00E87211"/>
    <w:rsid w:val="00E916B3"/>
    <w:rsid w:val="00E959D7"/>
    <w:rsid w:val="00E96A71"/>
    <w:rsid w:val="00EA1B7D"/>
    <w:rsid w:val="00EC1541"/>
    <w:rsid w:val="00EC3B0C"/>
    <w:rsid w:val="00EC3E6D"/>
    <w:rsid w:val="00EC662D"/>
    <w:rsid w:val="00ED17C7"/>
    <w:rsid w:val="00ED50E7"/>
    <w:rsid w:val="00ED6305"/>
    <w:rsid w:val="00EE2407"/>
    <w:rsid w:val="00EE7752"/>
    <w:rsid w:val="00EE7FD3"/>
    <w:rsid w:val="00EF27E0"/>
    <w:rsid w:val="00EF297A"/>
    <w:rsid w:val="00F00CAE"/>
    <w:rsid w:val="00F01894"/>
    <w:rsid w:val="00F02E49"/>
    <w:rsid w:val="00F12232"/>
    <w:rsid w:val="00F2286D"/>
    <w:rsid w:val="00F31347"/>
    <w:rsid w:val="00F36B44"/>
    <w:rsid w:val="00F36D31"/>
    <w:rsid w:val="00F47203"/>
    <w:rsid w:val="00F53C0C"/>
    <w:rsid w:val="00F62554"/>
    <w:rsid w:val="00F64C6F"/>
    <w:rsid w:val="00F674E9"/>
    <w:rsid w:val="00F71B64"/>
    <w:rsid w:val="00F81608"/>
    <w:rsid w:val="00F81DE3"/>
    <w:rsid w:val="00F82C77"/>
    <w:rsid w:val="00F901F4"/>
    <w:rsid w:val="00F93750"/>
    <w:rsid w:val="00F93F2D"/>
    <w:rsid w:val="00FA3361"/>
    <w:rsid w:val="00FA3653"/>
    <w:rsid w:val="00FA5A42"/>
    <w:rsid w:val="00FB5F8F"/>
    <w:rsid w:val="00FC29B6"/>
    <w:rsid w:val="00FC333E"/>
    <w:rsid w:val="00FD1840"/>
    <w:rsid w:val="00FD648A"/>
    <w:rsid w:val="00FE5394"/>
    <w:rsid w:val="00FF1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793CF50"/>
  <w15:docId w15:val="{C397E589-3ADD-4DEB-B37A-D4856431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4684"/>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link w:val="Heading1Char"/>
    <w:qFormat/>
    <w:rsid w:val="00CC64DA"/>
    <w:pPr>
      <w:keepNext/>
      <w:jc w:val="center"/>
      <w:outlineLvl w:val="0"/>
    </w:pPr>
    <w:rPr>
      <w:sz w:val="32"/>
    </w:rPr>
  </w:style>
  <w:style w:type="paragraph" w:styleId="Heading2">
    <w:name w:val="heading 2"/>
    <w:basedOn w:val="Normal"/>
    <w:next w:val="Normal"/>
    <w:link w:val="Heading2Char"/>
    <w:qFormat/>
    <w:rsid w:val="00CC64DA"/>
    <w:pPr>
      <w:keepNext/>
      <w:outlineLvl w:val="1"/>
    </w:pPr>
    <w:rPr>
      <w:b/>
    </w:rPr>
  </w:style>
  <w:style w:type="paragraph" w:styleId="Heading3">
    <w:name w:val="heading 3"/>
    <w:basedOn w:val="Normal"/>
    <w:next w:val="Normal"/>
    <w:link w:val="Heading3Char"/>
    <w:qFormat/>
    <w:rsid w:val="00B20FE2"/>
    <w:pPr>
      <w:keepNext/>
      <w:jc w:val="center"/>
      <w:outlineLvl w:val="2"/>
    </w:pPr>
    <w:rPr>
      <w:rFonts w:ascii="Times" w:hAnsi="Times"/>
      <w:smallCaps/>
      <w:sz w:val="28"/>
    </w:rPr>
  </w:style>
  <w:style w:type="paragraph" w:styleId="Heading4">
    <w:name w:val="heading 4"/>
    <w:basedOn w:val="Normal"/>
    <w:next w:val="Normal"/>
    <w:link w:val="Heading4Char"/>
    <w:qFormat/>
    <w:rsid w:val="00CC64DA"/>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64DA"/>
    <w:rPr>
      <w:sz w:val="20"/>
    </w:rPr>
  </w:style>
  <w:style w:type="paragraph" w:styleId="BodyTextIndent">
    <w:name w:val="Body Text Indent"/>
    <w:basedOn w:val="Normal"/>
    <w:link w:val="BodyTextIndentChar"/>
    <w:rsid w:val="00CC64DA"/>
    <w:pPr>
      <w:ind w:left="288"/>
    </w:pPr>
  </w:style>
  <w:style w:type="character" w:styleId="Hyperlink">
    <w:name w:val="Hyperlink"/>
    <w:basedOn w:val="DefaultParagraphFont"/>
    <w:rsid w:val="00CC64DA"/>
    <w:rPr>
      <w:color w:val="0000FF"/>
      <w:u w:val="single"/>
    </w:rPr>
  </w:style>
  <w:style w:type="paragraph" w:styleId="Header">
    <w:name w:val="header"/>
    <w:basedOn w:val="Normal"/>
    <w:link w:val="HeaderChar"/>
    <w:uiPriority w:val="99"/>
    <w:rsid w:val="00CC64DA"/>
    <w:pPr>
      <w:tabs>
        <w:tab w:val="center" w:pos="4320"/>
        <w:tab w:val="right" w:pos="8640"/>
      </w:tabs>
    </w:pPr>
  </w:style>
  <w:style w:type="paragraph" w:styleId="Title">
    <w:name w:val="Title"/>
    <w:basedOn w:val="Normal"/>
    <w:qFormat/>
    <w:rsid w:val="00CC64DA"/>
    <w:pPr>
      <w:jc w:val="center"/>
    </w:pPr>
    <w:rPr>
      <w:b/>
      <w:bCs/>
      <w:sz w:val="28"/>
    </w:rPr>
  </w:style>
  <w:style w:type="paragraph" w:styleId="Subtitle">
    <w:name w:val="Subtitle"/>
    <w:basedOn w:val="Normal"/>
    <w:qFormat/>
    <w:rsid w:val="00CC64DA"/>
    <w:pPr>
      <w:jc w:val="center"/>
    </w:pPr>
    <w:rPr>
      <w:b/>
      <w:bCs/>
      <w:sz w:val="32"/>
    </w:rPr>
  </w:style>
  <w:style w:type="paragraph" w:styleId="BodyText2">
    <w:name w:val="Body Text 2"/>
    <w:basedOn w:val="Normal"/>
    <w:rsid w:val="00CC64DA"/>
    <w:pPr>
      <w:jc w:val="both"/>
    </w:pPr>
  </w:style>
  <w:style w:type="paragraph" w:styleId="Footer">
    <w:name w:val="footer"/>
    <w:basedOn w:val="Normal"/>
    <w:link w:val="FooterChar"/>
    <w:uiPriority w:val="99"/>
    <w:rsid w:val="00CC64DA"/>
    <w:pPr>
      <w:tabs>
        <w:tab w:val="center" w:pos="4320"/>
        <w:tab w:val="right" w:pos="8640"/>
      </w:tabs>
    </w:pPr>
  </w:style>
  <w:style w:type="character" w:styleId="PageNumber">
    <w:name w:val="page number"/>
    <w:basedOn w:val="DefaultParagraphFont"/>
    <w:rsid w:val="00CC64DA"/>
  </w:style>
  <w:style w:type="paragraph" w:styleId="BodyTextIndent3">
    <w:name w:val="Body Text Indent 3"/>
    <w:basedOn w:val="Normal"/>
    <w:rsid w:val="00CC64DA"/>
    <w:pPr>
      <w:ind w:left="-360"/>
    </w:pPr>
  </w:style>
  <w:style w:type="character" w:customStyle="1" w:styleId="HardSp">
    <w:name w:val="HardSp"/>
    <w:basedOn w:val="DefaultParagraphFont"/>
    <w:rsid w:val="00CC64DA"/>
    <w:rPr>
      <w:rFonts w:ascii="Courier New" w:hAnsi="Courier New"/>
    </w:rPr>
  </w:style>
  <w:style w:type="paragraph" w:styleId="BalloonText">
    <w:name w:val="Balloon Text"/>
    <w:basedOn w:val="Normal"/>
    <w:link w:val="BalloonTextChar"/>
    <w:semiHidden/>
    <w:rsid w:val="007D5C39"/>
    <w:rPr>
      <w:rFonts w:ascii="Tahoma" w:hAnsi="Tahoma" w:cs="Tahoma"/>
      <w:sz w:val="16"/>
      <w:szCs w:val="16"/>
    </w:rPr>
  </w:style>
  <w:style w:type="character" w:styleId="FollowedHyperlink">
    <w:name w:val="FollowedHyperlink"/>
    <w:basedOn w:val="DefaultParagraphFont"/>
    <w:rsid w:val="00C5004E"/>
    <w:rPr>
      <w:color w:val="800080"/>
      <w:u w:val="single"/>
    </w:rPr>
  </w:style>
  <w:style w:type="character" w:customStyle="1" w:styleId="EmailStyle28">
    <w:name w:val="EmailStyle28"/>
    <w:basedOn w:val="DefaultParagraphFont"/>
    <w:semiHidden/>
    <w:rsid w:val="0094680D"/>
    <w:rPr>
      <w:rFonts w:ascii="Arial" w:hAnsi="Arial" w:cs="Arial"/>
      <w:color w:val="auto"/>
      <w:sz w:val="20"/>
      <w:szCs w:val="20"/>
    </w:rPr>
  </w:style>
  <w:style w:type="paragraph" w:styleId="Revision">
    <w:name w:val="Revision"/>
    <w:hidden/>
    <w:uiPriority w:val="99"/>
    <w:semiHidden/>
    <w:rsid w:val="005858C2"/>
    <w:rPr>
      <w:rFonts w:ascii="CG Times" w:hAnsi="CG Times"/>
      <w:sz w:val="24"/>
    </w:rPr>
  </w:style>
  <w:style w:type="paragraph" w:styleId="ListParagraph">
    <w:name w:val="List Paragraph"/>
    <w:basedOn w:val="Normal"/>
    <w:uiPriority w:val="34"/>
    <w:qFormat/>
    <w:rsid w:val="005858C2"/>
    <w:pPr>
      <w:ind w:left="720"/>
      <w:contextualSpacing/>
    </w:pPr>
  </w:style>
  <w:style w:type="character" w:styleId="CommentReference">
    <w:name w:val="annotation reference"/>
    <w:basedOn w:val="DefaultParagraphFont"/>
    <w:rsid w:val="00C138BF"/>
    <w:rPr>
      <w:sz w:val="16"/>
      <w:szCs w:val="16"/>
    </w:rPr>
  </w:style>
  <w:style w:type="paragraph" w:styleId="CommentText">
    <w:name w:val="annotation text"/>
    <w:basedOn w:val="Normal"/>
    <w:link w:val="CommentTextChar"/>
    <w:rsid w:val="00C138BF"/>
    <w:rPr>
      <w:sz w:val="20"/>
    </w:rPr>
  </w:style>
  <w:style w:type="character" w:customStyle="1" w:styleId="CommentTextChar">
    <w:name w:val="Comment Text Char"/>
    <w:basedOn w:val="DefaultParagraphFont"/>
    <w:link w:val="CommentText"/>
    <w:rsid w:val="00C138BF"/>
    <w:rPr>
      <w:rFonts w:ascii="CG Times" w:hAnsi="CG Times"/>
    </w:rPr>
  </w:style>
  <w:style w:type="paragraph" w:styleId="CommentSubject">
    <w:name w:val="annotation subject"/>
    <w:basedOn w:val="CommentText"/>
    <w:next w:val="CommentText"/>
    <w:link w:val="CommentSubjectChar"/>
    <w:rsid w:val="00C138BF"/>
    <w:rPr>
      <w:b/>
      <w:bCs/>
    </w:rPr>
  </w:style>
  <w:style w:type="character" w:customStyle="1" w:styleId="CommentSubjectChar">
    <w:name w:val="Comment Subject Char"/>
    <w:basedOn w:val="CommentTextChar"/>
    <w:link w:val="CommentSubject"/>
    <w:rsid w:val="00C138BF"/>
    <w:rPr>
      <w:rFonts w:ascii="CG Times" w:hAnsi="CG Times"/>
      <w:b/>
      <w:bCs/>
    </w:rPr>
  </w:style>
  <w:style w:type="character" w:customStyle="1" w:styleId="Heading3Char">
    <w:name w:val="Heading 3 Char"/>
    <w:basedOn w:val="DefaultParagraphFont"/>
    <w:link w:val="Heading3"/>
    <w:rsid w:val="00B20FE2"/>
    <w:rPr>
      <w:rFonts w:ascii="Times" w:hAnsi="Times"/>
      <w:smallCaps/>
      <w:sz w:val="28"/>
    </w:rPr>
  </w:style>
  <w:style w:type="character" w:customStyle="1" w:styleId="Heading1Char">
    <w:name w:val="Heading 1 Char"/>
    <w:basedOn w:val="DefaultParagraphFont"/>
    <w:link w:val="Heading1"/>
    <w:rsid w:val="00B20FE2"/>
    <w:rPr>
      <w:rFonts w:ascii="CG Times" w:hAnsi="CG Times"/>
      <w:sz w:val="32"/>
    </w:rPr>
  </w:style>
  <w:style w:type="character" w:customStyle="1" w:styleId="Heading2Char">
    <w:name w:val="Heading 2 Char"/>
    <w:basedOn w:val="DefaultParagraphFont"/>
    <w:link w:val="Heading2"/>
    <w:rsid w:val="00B20FE2"/>
    <w:rPr>
      <w:rFonts w:ascii="CG Times" w:hAnsi="CG Times"/>
      <w:b/>
      <w:sz w:val="24"/>
    </w:rPr>
  </w:style>
  <w:style w:type="character" w:customStyle="1" w:styleId="Heading4Char">
    <w:name w:val="Heading 4 Char"/>
    <w:basedOn w:val="DefaultParagraphFont"/>
    <w:link w:val="Heading4"/>
    <w:rsid w:val="00B20FE2"/>
    <w:rPr>
      <w:rFonts w:ascii="CG Times" w:hAnsi="CG Times"/>
      <w:b/>
      <w:bCs/>
      <w:sz w:val="24"/>
    </w:rPr>
  </w:style>
  <w:style w:type="character" w:customStyle="1" w:styleId="BodyTextIndentChar">
    <w:name w:val="Body Text Indent Char"/>
    <w:basedOn w:val="DefaultParagraphFont"/>
    <w:link w:val="BodyTextIndent"/>
    <w:rsid w:val="00B20FE2"/>
    <w:rPr>
      <w:rFonts w:ascii="CG Times" w:hAnsi="CG Times"/>
      <w:sz w:val="24"/>
    </w:rPr>
  </w:style>
  <w:style w:type="character" w:customStyle="1" w:styleId="BalloonTextChar">
    <w:name w:val="Balloon Text Char"/>
    <w:basedOn w:val="DefaultParagraphFont"/>
    <w:link w:val="BalloonText"/>
    <w:semiHidden/>
    <w:rsid w:val="00B20FE2"/>
    <w:rPr>
      <w:rFonts w:ascii="Tahoma" w:hAnsi="Tahoma" w:cs="Tahoma"/>
      <w:sz w:val="16"/>
      <w:szCs w:val="16"/>
    </w:rPr>
  </w:style>
  <w:style w:type="character" w:customStyle="1" w:styleId="HeaderChar">
    <w:name w:val="Header Char"/>
    <w:basedOn w:val="DefaultParagraphFont"/>
    <w:link w:val="Header"/>
    <w:uiPriority w:val="99"/>
    <w:rsid w:val="00B20FE2"/>
    <w:rPr>
      <w:rFonts w:ascii="CG Times" w:hAnsi="CG Times"/>
      <w:sz w:val="24"/>
    </w:rPr>
  </w:style>
  <w:style w:type="character" w:customStyle="1" w:styleId="FooterChar">
    <w:name w:val="Footer Char"/>
    <w:basedOn w:val="DefaultParagraphFont"/>
    <w:link w:val="Footer"/>
    <w:uiPriority w:val="99"/>
    <w:rsid w:val="00B20FE2"/>
    <w:rPr>
      <w:rFonts w:ascii="CG Times" w:hAnsi="CG Times"/>
      <w:sz w:val="24"/>
    </w:rPr>
  </w:style>
  <w:style w:type="table" w:styleId="TableGrid">
    <w:name w:val="Table Grid"/>
    <w:basedOn w:val="TableNormal"/>
    <w:rsid w:val="00B20F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B20FE2"/>
    <w:rPr>
      <w:color w:val="808080"/>
    </w:rPr>
  </w:style>
  <w:style w:type="character" w:styleId="Mention">
    <w:name w:val="Mention"/>
    <w:basedOn w:val="DefaultParagraphFont"/>
    <w:uiPriority w:val="99"/>
    <w:semiHidden/>
    <w:unhideWhenUsed/>
    <w:rsid w:val="006071FB"/>
    <w:rPr>
      <w:color w:val="2B579A"/>
      <w:shd w:val="clear" w:color="auto" w:fill="E6E6E6"/>
    </w:rPr>
  </w:style>
  <w:style w:type="character" w:styleId="UnresolvedMention">
    <w:name w:val="Unresolved Mention"/>
    <w:basedOn w:val="DefaultParagraphFont"/>
    <w:uiPriority w:val="99"/>
    <w:semiHidden/>
    <w:unhideWhenUsed/>
    <w:rsid w:val="00897A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0054">
      <w:bodyDiv w:val="1"/>
      <w:marLeft w:val="0"/>
      <w:marRight w:val="0"/>
      <w:marTop w:val="0"/>
      <w:marBottom w:val="0"/>
      <w:divBdr>
        <w:top w:val="none" w:sz="0" w:space="0" w:color="auto"/>
        <w:left w:val="none" w:sz="0" w:space="0" w:color="auto"/>
        <w:bottom w:val="none" w:sz="0" w:space="0" w:color="auto"/>
        <w:right w:val="none" w:sz="0" w:space="0" w:color="auto"/>
      </w:divBdr>
    </w:div>
    <w:div w:id="151684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ps.gov/history/local-law/arch_stnds_9.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thc.texas.gov/preserve/projects-and-programs/texas-statewide-preservation-pla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Lorelei.Willett@thc.tex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elei.Willett@thc.texas.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hc.texas.gov/preserve/projects-and-programs/certified-local-government/requirements-clgs" TargetMode="External"/><Relationship Id="rId23" Type="http://schemas.openxmlformats.org/officeDocument/2006/relationships/fontTable" Target="fontTable.xml"/><Relationship Id="rId10" Type="http://schemas.openxmlformats.org/officeDocument/2006/relationships/hyperlink" Target="mailto:Maria.Mougridis@thc.texas.gov" TargetMode="External"/><Relationship Id="rId19" Type="http://schemas.openxmlformats.org/officeDocument/2006/relationships/hyperlink" Target="mailto:Maria.Mougridis@thc.texas.gov" TargetMode="External"/><Relationship Id="rId4" Type="http://schemas.openxmlformats.org/officeDocument/2006/relationships/settings" Target="settings.xml"/><Relationship Id="rId9" Type="http://schemas.openxmlformats.org/officeDocument/2006/relationships/hyperlink" Target="http://www.thc.texas.gov/preserve/projects-and-programs/national-register-historic-places/request-determination-eligibility" TargetMode="External"/><Relationship Id="rId14" Type="http://schemas.openxmlformats.org/officeDocument/2006/relationships/image" Target="media/image2.jpe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CE787-5073-4A6D-9AAE-B377D3BD2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15</Pages>
  <Words>4167</Words>
  <Characters>28666</Characters>
  <Application>Microsoft Office Word</Application>
  <DocSecurity>0</DocSecurity>
  <Lines>238</Lines>
  <Paragraphs>65</Paragraphs>
  <ScaleCrop>false</ScaleCrop>
  <HeadingPairs>
    <vt:vector size="2" baseType="variant">
      <vt:variant>
        <vt:lpstr>Title</vt:lpstr>
      </vt:variant>
      <vt:variant>
        <vt:i4>1</vt:i4>
      </vt:variant>
    </vt:vector>
  </HeadingPairs>
  <TitlesOfParts>
    <vt:vector size="1" baseType="lpstr">
      <vt:lpstr>FISCAL YEAR 2009</vt:lpstr>
    </vt:vector>
  </TitlesOfParts>
  <Company>Texas Historical Commission</Company>
  <LinksUpToDate>false</LinksUpToDate>
  <CharactersWithSpaces>32768</CharactersWithSpaces>
  <SharedDoc>false</SharedDoc>
  <HLinks>
    <vt:vector size="12" baseType="variant">
      <vt:variant>
        <vt:i4>5963844</vt:i4>
      </vt:variant>
      <vt:variant>
        <vt:i4>12</vt:i4>
      </vt:variant>
      <vt:variant>
        <vt:i4>0</vt:i4>
      </vt:variant>
      <vt:variant>
        <vt:i4>5</vt:i4>
      </vt:variant>
      <vt:variant>
        <vt:lpwstr>http://www.thc.state.tx.us/statewideplan/swpdefault.shtml</vt:lpwstr>
      </vt:variant>
      <vt:variant>
        <vt:lpwstr/>
      </vt:variant>
      <vt:variant>
        <vt:i4>4587595</vt:i4>
      </vt:variant>
      <vt:variant>
        <vt:i4>9</vt:i4>
      </vt:variant>
      <vt:variant>
        <vt:i4>0</vt:i4>
      </vt:variant>
      <vt:variant>
        <vt:i4>5</vt:i4>
      </vt:variant>
      <vt:variant>
        <vt:lpwstr>http://www.thc.state.tx.us/grantsincent/graclg.shtml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2009</dc:title>
  <dc:creator>brattent</dc:creator>
  <cp:lastModifiedBy>Maria Mougridis</cp:lastModifiedBy>
  <cp:revision>19</cp:revision>
  <cp:lastPrinted>2018-09-14T19:07:00Z</cp:lastPrinted>
  <dcterms:created xsi:type="dcterms:W3CDTF">2018-09-14T19:06:00Z</dcterms:created>
  <dcterms:modified xsi:type="dcterms:W3CDTF">2021-07-20T14:11:00Z</dcterms:modified>
</cp:coreProperties>
</file>